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2C" w:rsidRDefault="00E55B1C">
      <w:r>
        <w:rPr>
          <w:noProof/>
          <w:lang w:eastAsia="en-GB"/>
        </w:rPr>
        <w:drawing>
          <wp:anchor distT="0" distB="0" distL="114300" distR="114300" simplePos="0" relativeHeight="251659264" behindDoc="0" locked="0" layoutInCell="1" allowOverlap="1" wp14:anchorId="3DE2425A">
            <wp:simplePos x="0" y="0"/>
            <wp:positionH relativeFrom="column">
              <wp:posOffset>0</wp:posOffset>
            </wp:positionH>
            <wp:positionV relativeFrom="paragraph">
              <wp:posOffset>0</wp:posOffset>
            </wp:positionV>
            <wp:extent cx="7585075" cy="10748645"/>
            <wp:effectExtent l="0" t="0" r="0" b="0"/>
            <wp:wrapSquare wrapText="bothSides"/>
            <wp:docPr id="5" name="Picture 5" descr="[GD22_13422]_VSM_Recruitment_pack_JD_PS_templa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22_13422]_VSM_Recruitment_pack_JD_PS_template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5075" cy="10748645"/>
                    </a:xfrm>
                    <a:prstGeom prst="rect">
                      <a:avLst/>
                    </a:prstGeom>
                    <a:noFill/>
                  </pic:spPr>
                </pic:pic>
              </a:graphicData>
            </a:graphic>
            <wp14:sizeRelH relativeFrom="page">
              <wp14:pctWidth>0</wp14:pctWidth>
            </wp14:sizeRelH>
            <wp14:sizeRelV relativeFrom="page">
              <wp14:pctHeight>0</wp14:pctHeight>
            </wp14:sizeRelV>
          </wp:anchor>
        </w:drawing>
      </w:r>
      <w:r w:rsidR="0089702C">
        <w:br w:type="page"/>
      </w:r>
    </w:p>
    <w:p w:rsidR="008757A8" w:rsidRDefault="00E55B1C">
      <w:r>
        <w:rPr>
          <w:noProof/>
          <w:lang w:eastAsia="en-GB"/>
        </w:rPr>
        <w:lastRenderedPageBreak/>
        <w:drawing>
          <wp:anchor distT="0" distB="0" distL="114300" distR="114300" simplePos="0" relativeHeight="251658240" behindDoc="0" locked="0" layoutInCell="1" allowOverlap="1" wp14:anchorId="39AD6B5F">
            <wp:simplePos x="0" y="0"/>
            <wp:positionH relativeFrom="column">
              <wp:posOffset>26035</wp:posOffset>
            </wp:positionH>
            <wp:positionV relativeFrom="paragraph">
              <wp:posOffset>14605</wp:posOffset>
            </wp:positionV>
            <wp:extent cx="7534275" cy="10677525"/>
            <wp:effectExtent l="0" t="0" r="9525" b="9525"/>
            <wp:wrapSquare wrapText="bothSides"/>
            <wp:docPr id="1" name="Picture 1" descr="[GD21_12625]_UHB_Recruitment_Pack_template___March_202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21_12625]_UHB_Recruitment_Pack_template___March_2022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4275" cy="10677525"/>
                    </a:xfrm>
                    <a:prstGeom prst="rect">
                      <a:avLst/>
                    </a:prstGeom>
                    <a:noFill/>
                  </pic:spPr>
                </pic:pic>
              </a:graphicData>
            </a:graphic>
            <wp14:sizeRelH relativeFrom="page">
              <wp14:pctWidth>0</wp14:pctWidth>
            </wp14:sizeRelH>
            <wp14:sizeRelV relativeFrom="page">
              <wp14:pctHeight>0</wp14:pctHeight>
            </wp14:sizeRelV>
          </wp:anchor>
        </w:drawing>
      </w:r>
    </w:p>
    <w:p w:rsidR="00A2495A" w:rsidRPr="00A2495A" w:rsidRDefault="00A2495A" w:rsidP="00E55B1C">
      <w:pPr>
        <w:rPr>
          <w:rFonts w:ascii="Calibri" w:eastAsia="Times New Roman" w:hAnsi="Calibri" w:cs="Calibri"/>
          <w:b/>
          <w:sz w:val="28"/>
          <w:szCs w:val="28"/>
          <w:lang w:eastAsia="en-GB"/>
        </w:rPr>
      </w:pPr>
      <w:bookmarkStart w:id="0" w:name="_GoBack"/>
      <w:bookmarkEnd w:id="0"/>
      <w:r w:rsidRPr="00A2495A">
        <w:rPr>
          <w:rFonts w:ascii="Calibri" w:eastAsia="Times New Roman" w:hAnsi="Calibri" w:cs="Calibri"/>
          <w:b/>
          <w:sz w:val="28"/>
          <w:szCs w:val="28"/>
          <w:lang w:eastAsia="en-GB"/>
        </w:rPr>
        <w:lastRenderedPageBreak/>
        <w:t>JOB DESCRIPTION</w:t>
      </w:r>
    </w:p>
    <w:p w:rsidR="00A2495A" w:rsidRPr="00A2495A" w:rsidRDefault="00A2495A" w:rsidP="00A2495A">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302"/>
      </w:tblGrid>
      <w:tr w:rsidR="00A2495A" w:rsidRPr="004541D7" w:rsidTr="0038661C">
        <w:tc>
          <w:tcPr>
            <w:tcW w:w="1940" w:type="dxa"/>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Job Title</w:t>
            </w:r>
          </w:p>
        </w:tc>
        <w:tc>
          <w:tcPr>
            <w:tcW w:w="7302" w:type="dxa"/>
            <w:shd w:val="clear" w:color="auto" w:fill="auto"/>
          </w:tcPr>
          <w:p w:rsidR="00A2495A" w:rsidRPr="004541D7" w:rsidRDefault="00F17C07"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Clinical Nurse Specialist</w:t>
            </w:r>
          </w:p>
        </w:tc>
      </w:tr>
      <w:tr w:rsidR="00A2495A" w:rsidRPr="004541D7" w:rsidTr="0038661C">
        <w:tc>
          <w:tcPr>
            <w:tcW w:w="1940" w:type="dxa"/>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Pay Band</w:t>
            </w:r>
          </w:p>
        </w:tc>
        <w:tc>
          <w:tcPr>
            <w:tcW w:w="7302" w:type="dxa"/>
            <w:shd w:val="clear" w:color="auto" w:fill="auto"/>
          </w:tcPr>
          <w:p w:rsidR="00A2495A" w:rsidRPr="004541D7" w:rsidRDefault="00F17C07"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Band 6</w:t>
            </w:r>
          </w:p>
        </w:tc>
      </w:tr>
      <w:tr w:rsidR="00A2495A" w:rsidRPr="004541D7" w:rsidTr="0038661C">
        <w:tc>
          <w:tcPr>
            <w:tcW w:w="1940" w:type="dxa"/>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Department</w:t>
            </w:r>
          </w:p>
        </w:tc>
        <w:tc>
          <w:tcPr>
            <w:tcW w:w="7302" w:type="dxa"/>
            <w:shd w:val="clear" w:color="auto" w:fill="auto"/>
          </w:tcPr>
          <w:p w:rsidR="00A2495A" w:rsidRPr="004541D7" w:rsidRDefault="004E352F" w:rsidP="00A2495A">
            <w:pPr>
              <w:spacing w:after="0" w:line="240" w:lineRule="auto"/>
              <w:rPr>
                <w:rFonts w:ascii="Arial" w:eastAsia="Times New Roman" w:hAnsi="Arial" w:cs="Arial"/>
                <w:lang w:eastAsia="en-GB"/>
              </w:rPr>
            </w:pPr>
            <w:r>
              <w:rPr>
                <w:rFonts w:ascii="Arial" w:eastAsia="Times New Roman" w:hAnsi="Arial" w:cs="Arial"/>
                <w:lang w:eastAsia="en-GB"/>
              </w:rPr>
              <w:t>Urology</w:t>
            </w:r>
          </w:p>
        </w:tc>
      </w:tr>
      <w:tr w:rsidR="00A2495A" w:rsidRPr="004541D7" w:rsidTr="0038661C">
        <w:tc>
          <w:tcPr>
            <w:tcW w:w="1940" w:type="dxa"/>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Division </w:t>
            </w:r>
          </w:p>
        </w:tc>
        <w:tc>
          <w:tcPr>
            <w:tcW w:w="7302" w:type="dxa"/>
            <w:shd w:val="clear" w:color="auto" w:fill="auto"/>
          </w:tcPr>
          <w:p w:rsidR="00A2495A" w:rsidRPr="004541D7" w:rsidRDefault="004E352F" w:rsidP="00A2495A">
            <w:pPr>
              <w:spacing w:after="0" w:line="240" w:lineRule="auto"/>
              <w:rPr>
                <w:rFonts w:ascii="Arial" w:eastAsia="Times New Roman" w:hAnsi="Arial" w:cs="Arial"/>
                <w:lang w:eastAsia="en-GB"/>
              </w:rPr>
            </w:pPr>
            <w:r>
              <w:rPr>
                <w:rFonts w:ascii="Arial" w:eastAsia="Times New Roman" w:hAnsi="Arial" w:cs="Arial"/>
                <w:lang w:eastAsia="en-GB"/>
              </w:rPr>
              <w:t>4</w:t>
            </w:r>
          </w:p>
        </w:tc>
      </w:tr>
      <w:tr w:rsidR="00A2495A" w:rsidRPr="004541D7" w:rsidTr="0038661C">
        <w:tc>
          <w:tcPr>
            <w:tcW w:w="1940" w:type="dxa"/>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Reports to</w:t>
            </w:r>
          </w:p>
        </w:tc>
        <w:tc>
          <w:tcPr>
            <w:tcW w:w="7302" w:type="dxa"/>
            <w:shd w:val="clear" w:color="auto" w:fill="auto"/>
          </w:tcPr>
          <w:p w:rsidR="00A2495A" w:rsidRPr="004541D7" w:rsidRDefault="004E352F" w:rsidP="00A2495A">
            <w:pPr>
              <w:spacing w:after="0" w:line="240" w:lineRule="auto"/>
              <w:rPr>
                <w:rFonts w:ascii="Arial" w:eastAsia="Times New Roman" w:hAnsi="Arial" w:cs="Arial"/>
                <w:lang w:eastAsia="en-GB"/>
              </w:rPr>
            </w:pPr>
            <w:r>
              <w:rPr>
                <w:rFonts w:ascii="Arial" w:eastAsia="Times New Roman" w:hAnsi="Arial" w:cs="Arial"/>
                <w:lang w:eastAsia="en-GB"/>
              </w:rPr>
              <w:t xml:space="preserve">Andrea </w:t>
            </w:r>
            <w:proofErr w:type="spellStart"/>
            <w:r>
              <w:rPr>
                <w:rFonts w:ascii="Arial" w:eastAsia="Times New Roman" w:hAnsi="Arial" w:cs="Arial"/>
                <w:lang w:eastAsia="en-GB"/>
              </w:rPr>
              <w:t>G</w:t>
            </w:r>
            <w:r w:rsidR="00C73E10">
              <w:rPr>
                <w:rFonts w:ascii="Arial" w:eastAsia="Times New Roman" w:hAnsi="Arial" w:cs="Arial"/>
                <w:lang w:eastAsia="en-GB"/>
              </w:rPr>
              <w:t>ianfagna</w:t>
            </w:r>
            <w:proofErr w:type="spellEnd"/>
          </w:p>
        </w:tc>
      </w:tr>
      <w:tr w:rsidR="00A2495A" w:rsidRPr="004541D7" w:rsidTr="0038661C">
        <w:tc>
          <w:tcPr>
            <w:tcW w:w="1940" w:type="dxa"/>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Professionally Responsible to </w:t>
            </w:r>
          </w:p>
        </w:tc>
        <w:tc>
          <w:tcPr>
            <w:tcW w:w="7302" w:type="dxa"/>
            <w:shd w:val="clear" w:color="auto" w:fill="auto"/>
          </w:tcPr>
          <w:p w:rsidR="00A2495A" w:rsidRPr="004541D7" w:rsidRDefault="0045698E"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Chief Nursing Officer</w:t>
            </w:r>
          </w:p>
        </w:tc>
      </w:tr>
      <w:tr w:rsidR="00A2495A" w:rsidRPr="004541D7" w:rsidTr="0038661C">
        <w:tc>
          <w:tcPr>
            <w:tcW w:w="9242"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JOB SUMMARY</w:t>
            </w:r>
          </w:p>
        </w:tc>
      </w:tr>
      <w:tr w:rsidR="00A2495A" w:rsidRPr="004541D7" w:rsidTr="0038661C">
        <w:tc>
          <w:tcPr>
            <w:tcW w:w="9242" w:type="dxa"/>
            <w:gridSpan w:val="2"/>
            <w:shd w:val="clear" w:color="auto" w:fill="auto"/>
          </w:tcPr>
          <w:p w:rsidR="0045698E" w:rsidRPr="004541D7" w:rsidRDefault="0045698E" w:rsidP="00CA56E9">
            <w:pPr>
              <w:pStyle w:val="NoSpacing"/>
              <w:rPr>
                <w:rFonts w:ascii="Arial" w:hAnsi="Arial" w:cs="Arial"/>
              </w:rPr>
            </w:pPr>
          </w:p>
          <w:p w:rsidR="00CA56E9" w:rsidRPr="004541D7" w:rsidRDefault="00CA56E9" w:rsidP="00CA56E9">
            <w:pPr>
              <w:pStyle w:val="NoSpacing"/>
              <w:rPr>
                <w:rFonts w:ascii="Arial" w:hAnsi="Arial" w:cs="Arial"/>
              </w:rPr>
            </w:pPr>
            <w:r w:rsidRPr="004541D7">
              <w:rPr>
                <w:rFonts w:ascii="Arial" w:hAnsi="Arial" w:cs="Arial"/>
              </w:rPr>
              <w:t>Develop individual competence and knowledge which will support the provision and evaluation of seamless specialist nursing services, ensuring patients receive the highest standards of clinical care. You will develop specialist knowledge and skills, demonstrated through the provision of advice /education and support to staff, patients, families and carers. You will be supported by a more experienced nurse or nurses to enable you to achieve competence in agreed areas of specialist practice through exposure, training and education.</w:t>
            </w:r>
          </w:p>
          <w:p w:rsidR="00CA56E9" w:rsidRPr="004541D7" w:rsidRDefault="00CA56E9" w:rsidP="00CA56E9">
            <w:pPr>
              <w:pStyle w:val="NoSpacing"/>
              <w:rPr>
                <w:rFonts w:ascii="Arial" w:hAnsi="Arial" w:cs="Arial"/>
              </w:rPr>
            </w:pPr>
          </w:p>
          <w:p w:rsidR="00CA56E9" w:rsidRPr="004541D7" w:rsidRDefault="00CA56E9" w:rsidP="00CA56E9">
            <w:pPr>
              <w:pStyle w:val="NoSpacing"/>
              <w:rPr>
                <w:rFonts w:ascii="Arial" w:hAnsi="Arial" w:cs="Arial"/>
              </w:rPr>
            </w:pPr>
            <w:r w:rsidRPr="004541D7">
              <w:rPr>
                <w:rFonts w:ascii="Arial" w:hAnsi="Arial" w:cs="Arial"/>
              </w:rPr>
              <w:t>Responsible for on-going development and training of the policies, procedures, protocols and guidelines. You are accountable for safe, effective clinical practice working as part of a defined team, supporting team performance, ensuring efficient and effective use of physical and human resources, and will also provide / deliver a range of educational and training packages to health care staff and patients.</w:t>
            </w:r>
          </w:p>
          <w:p w:rsidR="00CA56E9" w:rsidRPr="004541D7" w:rsidRDefault="00CA56E9" w:rsidP="00CA56E9">
            <w:pPr>
              <w:pStyle w:val="NoSpacing"/>
              <w:rPr>
                <w:rFonts w:ascii="Arial" w:hAnsi="Arial" w:cs="Arial"/>
              </w:rPr>
            </w:pPr>
          </w:p>
          <w:p w:rsidR="00CA56E9" w:rsidRPr="004541D7" w:rsidRDefault="00CA56E9" w:rsidP="00CA56E9">
            <w:pPr>
              <w:pStyle w:val="NoSpacing"/>
              <w:rPr>
                <w:rFonts w:ascii="Arial" w:hAnsi="Arial" w:cs="Arial"/>
              </w:rPr>
            </w:pPr>
            <w:r w:rsidRPr="004541D7">
              <w:rPr>
                <w:rFonts w:ascii="Arial" w:hAnsi="Arial" w:cs="Arial"/>
              </w:rPr>
              <w:t>Based within a site or service or may be community based and work in a range of practice settings across health and care providers. Additionally, you may be required to practice in premises/ settings outside of NHS care providers as part of their role and travel to and from a range of practice settings across an agreed locality this may include secure units / prisons and other regulated settings where patients may reside.</w:t>
            </w: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p>
        </w:tc>
      </w:tr>
      <w:tr w:rsidR="00A2495A" w:rsidRPr="004541D7" w:rsidTr="0038661C">
        <w:tc>
          <w:tcPr>
            <w:tcW w:w="9242" w:type="dxa"/>
            <w:gridSpan w:val="2"/>
            <w:shd w:val="clear" w:color="auto" w:fill="FBD4B4"/>
          </w:tcPr>
          <w:p w:rsidR="00A2495A" w:rsidRPr="004541D7" w:rsidRDefault="0038661C"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TEAM/DEPARTMENT STRUCTURE CHART</w:t>
            </w:r>
          </w:p>
        </w:tc>
      </w:tr>
      <w:tr w:rsidR="00A2495A" w:rsidRPr="004541D7" w:rsidTr="0038661C">
        <w:tc>
          <w:tcPr>
            <w:tcW w:w="9242" w:type="dxa"/>
            <w:gridSpan w:val="2"/>
            <w:shd w:val="clear" w:color="auto" w:fill="auto"/>
          </w:tcPr>
          <w:p w:rsidR="00A2495A" w:rsidRPr="004541D7" w:rsidRDefault="0045698E" w:rsidP="00A2495A">
            <w:pPr>
              <w:spacing w:after="0" w:line="240" w:lineRule="auto"/>
              <w:rPr>
                <w:rFonts w:ascii="Arial" w:eastAsia="Times New Roman" w:hAnsi="Arial" w:cs="Arial"/>
                <w:b/>
                <w:i/>
                <w:color w:val="FF0000"/>
                <w:lang w:eastAsia="en-GB"/>
              </w:rPr>
            </w:pPr>
            <w:r w:rsidRPr="004541D7">
              <w:rPr>
                <w:rFonts w:ascii="Arial" w:eastAsia="Times New Roman" w:hAnsi="Arial" w:cs="Arial"/>
                <w:b/>
                <w:i/>
                <w:color w:val="FF0000"/>
                <w:lang w:eastAsia="en-GB"/>
              </w:rPr>
              <w:t>Please update</w:t>
            </w:r>
          </w:p>
          <w:p w:rsidR="00A2495A" w:rsidRPr="004541D7" w:rsidRDefault="0045698E"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               </w:t>
            </w:r>
            <w:r w:rsidRPr="004541D7">
              <w:rPr>
                <w:rFonts w:ascii="Arial" w:eastAsia="Times New Roman" w:hAnsi="Arial" w:cs="Arial"/>
                <w:b/>
                <w:noProof/>
                <w:lang w:eastAsia="en-GB"/>
              </w:rPr>
              <w:drawing>
                <wp:inline distT="0" distB="0" distL="0" distR="0" wp14:anchorId="12C16474" wp14:editId="68CA0451">
                  <wp:extent cx="4181475" cy="22574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8661C" w:rsidRPr="004541D7" w:rsidRDefault="0038661C" w:rsidP="00A2495A">
            <w:pPr>
              <w:spacing w:after="0" w:line="240" w:lineRule="auto"/>
              <w:rPr>
                <w:rFonts w:ascii="Arial" w:eastAsia="Times New Roman" w:hAnsi="Arial" w:cs="Arial"/>
                <w:b/>
                <w:lang w:eastAsia="en-GB"/>
              </w:rPr>
            </w:pPr>
          </w:p>
          <w:p w:rsidR="0038661C" w:rsidRPr="004541D7" w:rsidRDefault="0038661C" w:rsidP="00A2495A">
            <w:pPr>
              <w:spacing w:after="0" w:line="240" w:lineRule="auto"/>
              <w:rPr>
                <w:rFonts w:ascii="Arial" w:eastAsia="Times New Roman" w:hAnsi="Arial" w:cs="Arial"/>
                <w:b/>
                <w:lang w:eastAsia="en-GB"/>
              </w:rPr>
            </w:pPr>
          </w:p>
          <w:p w:rsidR="00CA56E9" w:rsidRDefault="00CA56E9" w:rsidP="00A2495A">
            <w:pPr>
              <w:spacing w:after="0" w:line="240" w:lineRule="auto"/>
              <w:rPr>
                <w:rFonts w:ascii="Arial" w:eastAsia="Times New Roman" w:hAnsi="Arial" w:cs="Arial"/>
                <w:b/>
                <w:lang w:eastAsia="en-GB"/>
              </w:rPr>
            </w:pPr>
          </w:p>
          <w:p w:rsidR="004541D7" w:rsidRDefault="004541D7" w:rsidP="00A2495A">
            <w:pPr>
              <w:spacing w:after="0" w:line="240" w:lineRule="auto"/>
              <w:rPr>
                <w:rFonts w:ascii="Arial" w:eastAsia="Times New Roman" w:hAnsi="Arial" w:cs="Arial"/>
                <w:b/>
                <w:lang w:eastAsia="en-GB"/>
              </w:rPr>
            </w:pPr>
          </w:p>
          <w:p w:rsidR="004541D7" w:rsidRDefault="004541D7" w:rsidP="00A2495A">
            <w:pPr>
              <w:spacing w:after="0" w:line="240" w:lineRule="auto"/>
              <w:rPr>
                <w:rFonts w:ascii="Arial" w:eastAsia="Times New Roman" w:hAnsi="Arial" w:cs="Arial"/>
                <w:b/>
                <w:lang w:eastAsia="en-GB"/>
              </w:rPr>
            </w:pPr>
          </w:p>
          <w:p w:rsidR="004541D7" w:rsidRPr="004541D7" w:rsidRDefault="004541D7" w:rsidP="00A2495A">
            <w:pPr>
              <w:spacing w:after="0" w:line="240" w:lineRule="auto"/>
              <w:rPr>
                <w:rFonts w:ascii="Arial" w:eastAsia="Times New Roman" w:hAnsi="Arial" w:cs="Arial"/>
                <w:b/>
                <w:lang w:eastAsia="en-GB"/>
              </w:rPr>
            </w:pPr>
          </w:p>
          <w:p w:rsidR="0038661C" w:rsidRPr="004541D7" w:rsidRDefault="0038661C" w:rsidP="00A2495A">
            <w:pPr>
              <w:spacing w:after="0" w:line="240" w:lineRule="auto"/>
              <w:rPr>
                <w:rFonts w:ascii="Arial" w:eastAsia="Times New Roman" w:hAnsi="Arial" w:cs="Arial"/>
                <w:b/>
                <w:lang w:eastAsia="en-GB"/>
              </w:rPr>
            </w:pPr>
          </w:p>
        </w:tc>
      </w:tr>
      <w:tr w:rsidR="00A2495A" w:rsidRPr="004541D7" w:rsidTr="0038661C">
        <w:tc>
          <w:tcPr>
            <w:tcW w:w="9242"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lastRenderedPageBreak/>
              <w:t xml:space="preserve">KEY </w:t>
            </w:r>
            <w:r w:rsidR="0038661C" w:rsidRPr="004541D7">
              <w:rPr>
                <w:rFonts w:ascii="Arial" w:eastAsia="Times New Roman" w:hAnsi="Arial" w:cs="Arial"/>
                <w:b/>
                <w:lang w:eastAsia="en-GB"/>
              </w:rPr>
              <w:t>SKILLS</w:t>
            </w:r>
          </w:p>
        </w:tc>
      </w:tr>
      <w:tr w:rsidR="00A2495A" w:rsidRPr="004541D7" w:rsidTr="0038661C">
        <w:tc>
          <w:tcPr>
            <w:tcW w:w="9242" w:type="dxa"/>
            <w:gridSpan w:val="2"/>
            <w:shd w:val="clear" w:color="auto" w:fill="auto"/>
          </w:tcPr>
          <w:p w:rsidR="00A2495A" w:rsidRPr="004541D7" w:rsidRDefault="00A2495A" w:rsidP="00A2495A">
            <w:pPr>
              <w:spacing w:after="0" w:line="240" w:lineRule="auto"/>
              <w:rPr>
                <w:rFonts w:ascii="Arial" w:eastAsia="Times New Roman" w:hAnsi="Arial" w:cs="Arial"/>
                <w:lang w:eastAsia="en-GB"/>
              </w:rPr>
            </w:pPr>
          </w:p>
          <w:p w:rsidR="00CA56E9" w:rsidRPr="004541D7" w:rsidRDefault="00CA56E9" w:rsidP="00CA56E9">
            <w:pPr>
              <w:pStyle w:val="NoSpacing"/>
              <w:numPr>
                <w:ilvl w:val="0"/>
                <w:numId w:val="2"/>
              </w:numPr>
              <w:rPr>
                <w:rFonts w:ascii="Arial" w:hAnsi="Arial" w:cs="Arial"/>
              </w:rPr>
            </w:pPr>
            <w:r w:rsidRPr="004541D7">
              <w:rPr>
                <w:rFonts w:ascii="Arial" w:hAnsi="Arial" w:cs="Arial"/>
              </w:rPr>
              <w:t>Professional accountability for the maintenance of standards and professional practice as set by Trust Policies/Procedures, the NMC Code and Behaviour and relevant professional guidelines</w:t>
            </w:r>
          </w:p>
          <w:p w:rsidR="00CA56E9" w:rsidRPr="004541D7" w:rsidRDefault="00CA56E9" w:rsidP="00CA56E9">
            <w:pPr>
              <w:pStyle w:val="NoSpacing"/>
              <w:numPr>
                <w:ilvl w:val="0"/>
                <w:numId w:val="2"/>
              </w:numPr>
              <w:rPr>
                <w:rFonts w:ascii="Arial" w:hAnsi="Arial" w:cs="Arial"/>
              </w:rPr>
            </w:pPr>
            <w:r w:rsidRPr="004541D7">
              <w:rPr>
                <w:rFonts w:ascii="Arial" w:hAnsi="Arial" w:cs="Arial"/>
              </w:rPr>
              <w:t>Provide specialist nursing advice to patients referred for specialist intervention, care and support within the services, being a point of contact for assessment, information and advice for the patient, family and carers</w:t>
            </w:r>
          </w:p>
          <w:p w:rsidR="00CA56E9" w:rsidRPr="004541D7" w:rsidRDefault="00CA56E9" w:rsidP="00CA56E9">
            <w:pPr>
              <w:pStyle w:val="NoSpacing"/>
              <w:numPr>
                <w:ilvl w:val="0"/>
                <w:numId w:val="2"/>
              </w:numPr>
              <w:rPr>
                <w:rFonts w:ascii="Arial" w:hAnsi="Arial" w:cs="Arial"/>
              </w:rPr>
            </w:pPr>
            <w:r w:rsidRPr="004541D7">
              <w:rPr>
                <w:rFonts w:ascii="Arial" w:hAnsi="Arial" w:cs="Arial"/>
              </w:rPr>
              <w:t>In liaison with others support the development of staff caring for patients through support, formal education, practice development and role modelling</w:t>
            </w:r>
          </w:p>
          <w:p w:rsidR="00CA56E9" w:rsidRPr="004541D7" w:rsidRDefault="00CA56E9" w:rsidP="00CA56E9">
            <w:pPr>
              <w:pStyle w:val="NoSpacing"/>
              <w:numPr>
                <w:ilvl w:val="0"/>
                <w:numId w:val="2"/>
              </w:numPr>
              <w:rPr>
                <w:rFonts w:ascii="Arial" w:hAnsi="Arial" w:cs="Arial"/>
              </w:rPr>
            </w:pPr>
            <w:r w:rsidRPr="004541D7">
              <w:rPr>
                <w:rFonts w:ascii="Arial" w:hAnsi="Arial" w:cs="Arial"/>
              </w:rPr>
              <w:t>To teach and act as a facilitator and supervisor to other staff</w:t>
            </w:r>
          </w:p>
          <w:p w:rsidR="00CA56E9" w:rsidRPr="004541D7" w:rsidRDefault="00CA56E9" w:rsidP="00CA56E9">
            <w:pPr>
              <w:pStyle w:val="NoSpacing"/>
              <w:numPr>
                <w:ilvl w:val="0"/>
                <w:numId w:val="2"/>
              </w:numPr>
              <w:rPr>
                <w:rFonts w:ascii="Arial" w:hAnsi="Arial" w:cs="Arial"/>
              </w:rPr>
            </w:pPr>
            <w:r w:rsidRPr="004541D7">
              <w:rPr>
                <w:rFonts w:ascii="Arial" w:hAnsi="Arial" w:cs="Arial"/>
              </w:rPr>
              <w:t>As a Specialist Nurse you will practice under the direction of the Clinical Nurse Specialist Team / Service Leader</w:t>
            </w:r>
          </w:p>
          <w:p w:rsidR="00CA56E9" w:rsidRPr="004541D7" w:rsidRDefault="00CA56E9" w:rsidP="00CA56E9">
            <w:pPr>
              <w:pStyle w:val="NoSpacing"/>
              <w:numPr>
                <w:ilvl w:val="0"/>
                <w:numId w:val="2"/>
              </w:numPr>
              <w:rPr>
                <w:rFonts w:ascii="Arial" w:hAnsi="Arial" w:cs="Arial"/>
              </w:rPr>
            </w:pPr>
            <w:r w:rsidRPr="004541D7">
              <w:rPr>
                <w:rFonts w:ascii="Arial" w:hAnsi="Arial" w:cs="Arial"/>
              </w:rPr>
              <w:t>In conjunction with other relevant clinical staff, you will assist with clinical development in maintaining and improving all aspects of clinical governance</w:t>
            </w:r>
          </w:p>
          <w:p w:rsidR="00CA56E9" w:rsidRPr="004541D7" w:rsidRDefault="00CA56E9" w:rsidP="00CA56E9">
            <w:pPr>
              <w:pStyle w:val="NoSpacing"/>
              <w:numPr>
                <w:ilvl w:val="0"/>
                <w:numId w:val="2"/>
              </w:numPr>
              <w:rPr>
                <w:rFonts w:ascii="Arial" w:hAnsi="Arial" w:cs="Arial"/>
              </w:rPr>
            </w:pPr>
            <w:r w:rsidRPr="004541D7">
              <w:rPr>
                <w:rFonts w:ascii="Arial" w:hAnsi="Arial" w:cs="Arial"/>
              </w:rPr>
              <w:t>Use a range of techniques to ensure and monitor standards of clinical practice, audit, research and teaching to continually improve standards of care and patient experience</w:t>
            </w:r>
          </w:p>
          <w:p w:rsidR="00CA56E9" w:rsidRPr="004541D7" w:rsidRDefault="00CA56E9" w:rsidP="00CA56E9">
            <w:pPr>
              <w:pStyle w:val="NoSpacing"/>
              <w:numPr>
                <w:ilvl w:val="0"/>
                <w:numId w:val="2"/>
              </w:numPr>
              <w:rPr>
                <w:rFonts w:ascii="Arial" w:hAnsi="Arial" w:cs="Arial"/>
              </w:rPr>
            </w:pPr>
            <w:r w:rsidRPr="004541D7">
              <w:rPr>
                <w:rFonts w:ascii="Arial" w:hAnsi="Arial" w:cs="Arial"/>
              </w:rPr>
              <w:t>Ensure safe and effective clinical practice</w:t>
            </w:r>
          </w:p>
          <w:p w:rsidR="00CA56E9" w:rsidRPr="004541D7" w:rsidRDefault="00CA56E9" w:rsidP="00CA56E9">
            <w:pPr>
              <w:pStyle w:val="NoSpacing"/>
              <w:numPr>
                <w:ilvl w:val="0"/>
                <w:numId w:val="2"/>
              </w:numPr>
              <w:rPr>
                <w:rFonts w:ascii="Arial" w:hAnsi="Arial" w:cs="Arial"/>
              </w:rPr>
            </w:pPr>
            <w:r w:rsidRPr="004541D7">
              <w:rPr>
                <w:rFonts w:ascii="Arial" w:hAnsi="Arial" w:cs="Arial"/>
              </w:rPr>
              <w:t>Enhance patient experience</w:t>
            </w:r>
          </w:p>
          <w:p w:rsidR="00A2495A" w:rsidRPr="004541D7" w:rsidRDefault="00CA56E9" w:rsidP="00A2495A">
            <w:pPr>
              <w:pStyle w:val="NoSpacing"/>
              <w:numPr>
                <w:ilvl w:val="0"/>
                <w:numId w:val="2"/>
              </w:numPr>
              <w:rPr>
                <w:rFonts w:ascii="Arial" w:hAnsi="Arial" w:cs="Arial"/>
              </w:rPr>
            </w:pPr>
            <w:r w:rsidRPr="004541D7">
              <w:rPr>
                <w:rFonts w:ascii="Arial" w:hAnsi="Arial" w:cs="Arial"/>
              </w:rPr>
              <w:t>Ensure effective delivery of organisational objectives</w:t>
            </w:r>
          </w:p>
        </w:tc>
      </w:tr>
      <w:tr w:rsidR="004B6E00" w:rsidRPr="004541D7" w:rsidTr="0038661C">
        <w:tc>
          <w:tcPr>
            <w:tcW w:w="9242" w:type="dxa"/>
            <w:gridSpan w:val="2"/>
            <w:shd w:val="clear" w:color="auto" w:fill="FBD4B4"/>
          </w:tcPr>
          <w:p w:rsidR="004B6E00" w:rsidRPr="004541D7" w:rsidRDefault="004B6E00"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KEY RESPONSIBILITIES</w:t>
            </w:r>
          </w:p>
        </w:tc>
      </w:tr>
      <w:tr w:rsidR="004B6E00" w:rsidRPr="004541D7" w:rsidTr="0038661C">
        <w:tc>
          <w:tcPr>
            <w:tcW w:w="9242" w:type="dxa"/>
            <w:gridSpan w:val="2"/>
            <w:shd w:val="clear" w:color="auto" w:fill="auto"/>
          </w:tcPr>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Provide treatment/advice as per speciality and scope of practice. This may be face to face, virtual or telephone, and incorporate the use of agreed protocols, clinical and professional guidelines, within an acute secondary healthcare facility or in a primary/community or home care setting</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Carry out specialist clinical practice within a designated group of patients as part of a multidisciplinary team. Ensure that high quality, current evidence-based nursing care underpins all actions with patients and is aligned to professional values of care, compassion and respect</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Accountable for administration and custody of medicines according to the Trust Policy, including safe administration of medicines, controlled drugs, intravenous drugs, transfusion of blood and blood products</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Provide a seamless, high-quality service from referral through to assessment, diagnosis, treatment and review, referring to other specialists as required</w:t>
            </w:r>
          </w:p>
          <w:p w:rsidR="00CA56E9" w:rsidRPr="004541D7" w:rsidRDefault="00CA56E9" w:rsidP="00CA56E9">
            <w:pPr>
              <w:pStyle w:val="NoSpacing"/>
              <w:numPr>
                <w:ilvl w:val="0"/>
                <w:numId w:val="3"/>
              </w:numPr>
              <w:rPr>
                <w:rFonts w:ascii="Arial" w:hAnsi="Arial" w:cs="Arial"/>
              </w:rPr>
            </w:pPr>
            <w:r w:rsidRPr="004541D7">
              <w:rPr>
                <w:rFonts w:ascii="Arial" w:hAnsi="Arial" w:cs="Arial"/>
              </w:rPr>
              <w:t>Demonstrate safe, appropriate practice and specialist nursing advice using up to date knowledge and evidence. Make person centred, evidence-based judgements in partnership with others involved in the care process ensuring high quality care</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Continuously assess communication, educational and information needs for patients and their families, devise plans to ensure needs are met, ensure instructions/information are understood</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Use professional judgment to act as advocate for patients, support and enable patients and carers to make informed decisions</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Recognise and act to avoid situations that may be detrimental to the health and wellbeing of patients</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Work towards safe, timely discharge/transfer of care of patients from or between hospital and services</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Report and raise concerns about Safeguarding, accessing advice and support at the point of need</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Supervise, carry out and assist with clinical procedures/practice as required, ensuring optimal recovery to health of the patient</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 xml:space="preserve">Ensure effective handover of patients between health care professionals using a </w:t>
            </w:r>
            <w:r w:rsidRPr="004541D7">
              <w:rPr>
                <w:rFonts w:ascii="Arial" w:hAnsi="Arial" w:cs="Arial"/>
              </w:rPr>
              <w:lastRenderedPageBreak/>
              <w:t>range of communication aids</w:t>
            </w:r>
          </w:p>
          <w:p w:rsidR="00CA56E9" w:rsidRPr="004541D7" w:rsidRDefault="00CA56E9" w:rsidP="00CA56E9">
            <w:pPr>
              <w:pStyle w:val="NoSpacing"/>
              <w:numPr>
                <w:ilvl w:val="0"/>
                <w:numId w:val="3"/>
              </w:numPr>
              <w:rPr>
                <w:rFonts w:ascii="Arial" w:eastAsiaTheme="minorEastAsia" w:hAnsi="Arial" w:cs="Arial"/>
              </w:rPr>
            </w:pPr>
            <w:r w:rsidRPr="004541D7">
              <w:rPr>
                <w:rFonts w:ascii="Arial" w:hAnsi="Arial" w:cs="Arial"/>
              </w:rPr>
              <w:t>Facilitate high-quality cost-effective specialist service through monitoring/audit and other quality initiatives</w:t>
            </w:r>
          </w:p>
          <w:p w:rsidR="0038661C" w:rsidRPr="004541D7" w:rsidRDefault="0038661C" w:rsidP="00A2495A">
            <w:pPr>
              <w:spacing w:after="0" w:line="240" w:lineRule="auto"/>
              <w:rPr>
                <w:rFonts w:ascii="Arial" w:eastAsia="Times New Roman" w:hAnsi="Arial" w:cs="Arial"/>
                <w:b/>
                <w:lang w:eastAsia="en-GB"/>
              </w:rPr>
            </w:pPr>
          </w:p>
        </w:tc>
      </w:tr>
      <w:tr w:rsidR="00A2495A" w:rsidRPr="004541D7" w:rsidTr="0038661C">
        <w:tc>
          <w:tcPr>
            <w:tcW w:w="9242"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lastRenderedPageBreak/>
              <w:t>BUDGETARY AND RESOURCE MANAGEMENT</w:t>
            </w:r>
          </w:p>
        </w:tc>
      </w:tr>
      <w:tr w:rsidR="00A2495A" w:rsidRPr="004541D7" w:rsidTr="0038661C">
        <w:tc>
          <w:tcPr>
            <w:tcW w:w="9242" w:type="dxa"/>
            <w:gridSpan w:val="2"/>
            <w:shd w:val="clear" w:color="auto" w:fill="auto"/>
          </w:tcPr>
          <w:p w:rsidR="00F644D2" w:rsidRPr="004541D7" w:rsidRDefault="00F644D2" w:rsidP="00F644D2">
            <w:pPr>
              <w:pStyle w:val="NoSpacing"/>
              <w:numPr>
                <w:ilvl w:val="0"/>
                <w:numId w:val="7"/>
              </w:numPr>
              <w:rPr>
                <w:rFonts w:ascii="Arial" w:eastAsiaTheme="minorEastAsia" w:hAnsi="Arial" w:cs="Arial"/>
              </w:rPr>
            </w:pPr>
            <w:r w:rsidRPr="004541D7">
              <w:rPr>
                <w:rFonts w:ascii="Arial" w:hAnsi="Arial" w:cs="Arial"/>
              </w:rPr>
              <w:t>Participate in the appraisal process, where required undertake appraisal of others and actions to support revalidation</w:t>
            </w:r>
          </w:p>
          <w:p w:rsidR="00F644D2" w:rsidRPr="004541D7" w:rsidRDefault="00F644D2" w:rsidP="00F644D2">
            <w:pPr>
              <w:pStyle w:val="NoSpacing"/>
              <w:numPr>
                <w:ilvl w:val="0"/>
                <w:numId w:val="7"/>
              </w:numPr>
              <w:rPr>
                <w:rFonts w:ascii="Arial" w:eastAsiaTheme="minorEastAsia" w:hAnsi="Arial" w:cs="Arial"/>
              </w:rPr>
            </w:pPr>
            <w:r w:rsidRPr="004541D7">
              <w:rPr>
                <w:rFonts w:ascii="Arial" w:hAnsi="Arial" w:cs="Arial"/>
              </w:rPr>
              <w:t>Establish and maintain robust communications process within and external to your team</w:t>
            </w:r>
          </w:p>
          <w:p w:rsidR="00F644D2" w:rsidRPr="004541D7" w:rsidRDefault="00F644D2" w:rsidP="00F644D2">
            <w:pPr>
              <w:pStyle w:val="NoSpacing"/>
              <w:numPr>
                <w:ilvl w:val="0"/>
                <w:numId w:val="7"/>
              </w:numPr>
              <w:rPr>
                <w:rFonts w:ascii="Arial" w:eastAsiaTheme="minorEastAsia" w:hAnsi="Arial" w:cs="Arial"/>
              </w:rPr>
            </w:pPr>
            <w:r w:rsidRPr="004541D7">
              <w:rPr>
                <w:rFonts w:ascii="Arial" w:hAnsi="Arial" w:cs="Arial"/>
              </w:rPr>
              <w:t>Work cooperatively in partnership with others in planning, reviewing and developing the service/ward, promoting the involvement of patients/public</w:t>
            </w:r>
          </w:p>
          <w:p w:rsidR="00F644D2" w:rsidRPr="004541D7" w:rsidRDefault="00F644D2" w:rsidP="00F644D2">
            <w:pPr>
              <w:pStyle w:val="NoSpacing"/>
              <w:numPr>
                <w:ilvl w:val="0"/>
                <w:numId w:val="7"/>
              </w:numPr>
              <w:rPr>
                <w:rFonts w:ascii="Arial" w:eastAsiaTheme="minorEastAsia" w:hAnsi="Arial" w:cs="Arial"/>
              </w:rPr>
            </w:pPr>
            <w:r w:rsidRPr="004541D7">
              <w:rPr>
                <w:rFonts w:ascii="Arial" w:hAnsi="Arial" w:cs="Arial"/>
              </w:rPr>
              <w:t>Participate and contribute to innovation, service redesign or review where required, ensure these are linked to organisational priorities and support improved patient clinical and experience outcomes</w:t>
            </w:r>
          </w:p>
          <w:p w:rsidR="00A2495A" w:rsidRPr="004541D7" w:rsidRDefault="00F644D2" w:rsidP="00A2495A">
            <w:pPr>
              <w:pStyle w:val="NoSpacing"/>
              <w:numPr>
                <w:ilvl w:val="0"/>
                <w:numId w:val="7"/>
              </w:numPr>
              <w:rPr>
                <w:rFonts w:ascii="Arial" w:eastAsiaTheme="minorEastAsia" w:hAnsi="Arial" w:cs="Arial"/>
              </w:rPr>
            </w:pPr>
            <w:r w:rsidRPr="004541D7">
              <w:rPr>
                <w:rFonts w:ascii="Arial" w:hAnsi="Arial" w:cs="Arial"/>
              </w:rPr>
              <w:t>Seek opportunities for personal and team development</w:t>
            </w:r>
          </w:p>
        </w:tc>
      </w:tr>
      <w:tr w:rsidR="00A2495A" w:rsidRPr="004541D7" w:rsidTr="0038661C">
        <w:tc>
          <w:tcPr>
            <w:tcW w:w="9242" w:type="dxa"/>
            <w:gridSpan w:val="2"/>
            <w:shd w:val="clear" w:color="auto" w:fill="FBD4B4"/>
          </w:tcPr>
          <w:p w:rsidR="00A2495A" w:rsidRPr="004541D7" w:rsidRDefault="004B6E00"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MANAGEMENT </w:t>
            </w:r>
            <w:r w:rsidR="0038661C" w:rsidRPr="004541D7">
              <w:rPr>
                <w:rFonts w:ascii="Arial" w:eastAsia="Times New Roman" w:hAnsi="Arial" w:cs="Arial"/>
                <w:b/>
                <w:lang w:eastAsia="en-GB"/>
              </w:rPr>
              <w:t>, SUPERVISORY, TEACHING, TRAINING</w:t>
            </w:r>
            <w:r w:rsidR="00A2495A" w:rsidRPr="004541D7">
              <w:rPr>
                <w:rFonts w:ascii="Arial" w:eastAsia="Times New Roman" w:hAnsi="Arial" w:cs="Arial"/>
                <w:b/>
                <w:lang w:eastAsia="en-GB"/>
              </w:rPr>
              <w:t xml:space="preserve"> RESPONSIBILITIES</w:t>
            </w:r>
          </w:p>
        </w:tc>
      </w:tr>
      <w:tr w:rsidR="00A2495A" w:rsidRPr="004541D7" w:rsidTr="0038661C">
        <w:tc>
          <w:tcPr>
            <w:tcW w:w="9242" w:type="dxa"/>
            <w:gridSpan w:val="2"/>
            <w:shd w:val="clear" w:color="auto" w:fill="auto"/>
          </w:tcPr>
          <w:p w:rsidR="00CA56E9" w:rsidRPr="004541D7" w:rsidRDefault="00CA56E9" w:rsidP="00CA56E9">
            <w:pPr>
              <w:pStyle w:val="NoSpacing"/>
              <w:numPr>
                <w:ilvl w:val="0"/>
                <w:numId w:val="5"/>
              </w:numPr>
              <w:rPr>
                <w:rFonts w:ascii="Arial" w:eastAsiaTheme="minorEastAsia" w:hAnsi="Arial" w:cs="Arial"/>
              </w:rPr>
            </w:pPr>
            <w:r w:rsidRPr="004541D7">
              <w:rPr>
                <w:rFonts w:ascii="Arial" w:hAnsi="Arial" w:cs="Arial"/>
              </w:rPr>
              <w:t>Act as a specialist educational resource for clinical staff, patients, carers and relevant external agencies by providing formal and informal education</w:t>
            </w:r>
          </w:p>
          <w:p w:rsidR="00CA56E9" w:rsidRPr="004541D7" w:rsidRDefault="00CA56E9" w:rsidP="00CA56E9">
            <w:pPr>
              <w:pStyle w:val="NoSpacing"/>
              <w:numPr>
                <w:ilvl w:val="0"/>
                <w:numId w:val="5"/>
              </w:numPr>
              <w:rPr>
                <w:rFonts w:ascii="Arial" w:eastAsiaTheme="minorEastAsia" w:hAnsi="Arial" w:cs="Arial"/>
              </w:rPr>
            </w:pPr>
            <w:r w:rsidRPr="004541D7">
              <w:rPr>
                <w:rFonts w:ascii="Arial" w:hAnsi="Arial" w:cs="Arial"/>
              </w:rPr>
              <w:t>Support the development, updating, coordination and delivery of training programmes and seminars. Ensure the departments can access appropriate teaching, support and guidance, in accordance with the clinical area/departmental needs to agreed levels of skill and competence</w:t>
            </w:r>
          </w:p>
          <w:p w:rsidR="00CA56E9" w:rsidRPr="004541D7" w:rsidRDefault="00CA56E9" w:rsidP="00CA56E9">
            <w:pPr>
              <w:pStyle w:val="NoSpacing"/>
              <w:numPr>
                <w:ilvl w:val="0"/>
                <w:numId w:val="5"/>
              </w:numPr>
              <w:rPr>
                <w:rFonts w:ascii="Arial" w:eastAsiaTheme="minorEastAsia" w:hAnsi="Arial" w:cs="Arial"/>
              </w:rPr>
            </w:pPr>
            <w:r w:rsidRPr="004541D7">
              <w:rPr>
                <w:rFonts w:ascii="Arial" w:hAnsi="Arial" w:cs="Arial"/>
              </w:rPr>
              <w:t>Participate in education and practice development on a Trust wide basis and as required at national and international level by attending, presenting at, and/or assisting with the coordination of study days, seminars, forums and conferences</w:t>
            </w:r>
          </w:p>
          <w:p w:rsidR="00A2495A" w:rsidRPr="004541D7" w:rsidRDefault="00CA56E9" w:rsidP="00A2495A">
            <w:pPr>
              <w:pStyle w:val="NoSpacing"/>
              <w:numPr>
                <w:ilvl w:val="0"/>
                <w:numId w:val="5"/>
              </w:numPr>
              <w:rPr>
                <w:rFonts w:ascii="Arial" w:eastAsiaTheme="minorEastAsia" w:hAnsi="Arial" w:cs="Arial"/>
              </w:rPr>
            </w:pPr>
            <w:r w:rsidRPr="004541D7">
              <w:rPr>
                <w:rFonts w:ascii="Arial" w:hAnsi="Arial" w:cs="Arial"/>
              </w:rPr>
              <w:t>Ensure staff are fully trained on the range of equipment, consumable products associated with the care and treatment of patients and that they are educated to understand the correct method of clinical assessment before using such items with patients</w:t>
            </w:r>
          </w:p>
        </w:tc>
      </w:tr>
      <w:tr w:rsidR="0038661C" w:rsidRPr="004541D7" w:rsidTr="0038661C">
        <w:tc>
          <w:tcPr>
            <w:tcW w:w="9242" w:type="dxa"/>
            <w:gridSpan w:val="2"/>
            <w:shd w:val="clear" w:color="auto" w:fill="FBD4B4"/>
          </w:tcPr>
          <w:p w:rsidR="0038661C" w:rsidRPr="004541D7" w:rsidRDefault="0038661C"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RESEARCH AND DEVELOPMENT </w:t>
            </w:r>
          </w:p>
        </w:tc>
      </w:tr>
      <w:tr w:rsidR="0038661C" w:rsidRPr="004541D7" w:rsidTr="0038661C">
        <w:tc>
          <w:tcPr>
            <w:tcW w:w="9242" w:type="dxa"/>
            <w:gridSpan w:val="2"/>
            <w:shd w:val="clear" w:color="auto" w:fill="auto"/>
          </w:tcPr>
          <w:p w:rsidR="00CA56E9" w:rsidRPr="004541D7" w:rsidRDefault="00CA56E9" w:rsidP="00F644D2">
            <w:pPr>
              <w:pStyle w:val="NoSpacing"/>
              <w:numPr>
                <w:ilvl w:val="0"/>
                <w:numId w:val="6"/>
              </w:numPr>
              <w:rPr>
                <w:rFonts w:ascii="Arial" w:eastAsiaTheme="minorEastAsia" w:hAnsi="Arial" w:cs="Arial"/>
              </w:rPr>
            </w:pPr>
            <w:r w:rsidRPr="004541D7">
              <w:rPr>
                <w:rFonts w:ascii="Arial" w:hAnsi="Arial" w:cs="Arial"/>
              </w:rPr>
              <w:t>Utilise research findings in the delivery of specialist patient care, developing new ways of working to disseminate relevant information to staff</w:t>
            </w:r>
          </w:p>
          <w:p w:rsidR="00CA56E9" w:rsidRPr="004541D7" w:rsidRDefault="00CA56E9" w:rsidP="00F644D2">
            <w:pPr>
              <w:pStyle w:val="NoSpacing"/>
              <w:numPr>
                <w:ilvl w:val="0"/>
                <w:numId w:val="6"/>
              </w:numPr>
              <w:rPr>
                <w:rFonts w:ascii="Arial" w:eastAsiaTheme="minorEastAsia" w:hAnsi="Arial" w:cs="Arial"/>
              </w:rPr>
            </w:pPr>
            <w:r w:rsidRPr="004541D7">
              <w:rPr>
                <w:rFonts w:ascii="Arial" w:hAnsi="Arial" w:cs="Arial"/>
              </w:rPr>
              <w:t>Be aware of research/trials being undertaken within specialist field and assist with clinical trials and research</w:t>
            </w:r>
          </w:p>
          <w:p w:rsidR="00F644D2" w:rsidRPr="004541D7" w:rsidRDefault="00F644D2" w:rsidP="00F644D2">
            <w:pPr>
              <w:pStyle w:val="NoSpacing"/>
              <w:numPr>
                <w:ilvl w:val="0"/>
                <w:numId w:val="6"/>
              </w:numPr>
              <w:rPr>
                <w:rFonts w:ascii="Arial" w:eastAsiaTheme="minorEastAsia" w:hAnsi="Arial" w:cs="Arial"/>
              </w:rPr>
            </w:pPr>
            <w:r w:rsidRPr="004541D7">
              <w:rPr>
                <w:rFonts w:ascii="Arial" w:hAnsi="Arial" w:cs="Arial"/>
              </w:rPr>
              <w:t>Provide and accept constructive feedback and use this to reflect on your own practice</w:t>
            </w:r>
          </w:p>
          <w:p w:rsidR="00F644D2" w:rsidRPr="004541D7" w:rsidRDefault="00F644D2" w:rsidP="00F644D2">
            <w:pPr>
              <w:pStyle w:val="NoSpacing"/>
              <w:numPr>
                <w:ilvl w:val="0"/>
                <w:numId w:val="6"/>
              </w:numPr>
              <w:rPr>
                <w:rFonts w:ascii="Arial" w:eastAsiaTheme="minorEastAsia" w:hAnsi="Arial" w:cs="Arial"/>
              </w:rPr>
            </w:pPr>
            <w:r w:rsidRPr="004541D7">
              <w:rPr>
                <w:rFonts w:ascii="Arial" w:hAnsi="Arial" w:cs="Arial"/>
              </w:rPr>
              <w:t>Recognise signs of stress and the emotional impact of care in in self and others and take appropriate action, escalating to line manager as required</w:t>
            </w:r>
          </w:p>
          <w:p w:rsidR="00F644D2" w:rsidRPr="004541D7" w:rsidRDefault="00F644D2" w:rsidP="00F644D2">
            <w:pPr>
              <w:pStyle w:val="NoSpacing"/>
              <w:numPr>
                <w:ilvl w:val="0"/>
                <w:numId w:val="6"/>
              </w:numPr>
              <w:rPr>
                <w:rFonts w:ascii="Arial" w:eastAsiaTheme="minorEastAsia" w:hAnsi="Arial" w:cs="Arial"/>
              </w:rPr>
            </w:pPr>
            <w:r w:rsidRPr="004541D7">
              <w:rPr>
                <w:rFonts w:ascii="Arial" w:hAnsi="Arial" w:cs="Arial"/>
              </w:rPr>
              <w:t>Act with personal integrity within professional, ethical and legal frameworks and process to maintain and improve standards of care and practice</w:t>
            </w:r>
          </w:p>
          <w:p w:rsidR="00F644D2" w:rsidRPr="004541D7" w:rsidRDefault="00F644D2" w:rsidP="00F644D2">
            <w:pPr>
              <w:pStyle w:val="NoSpacing"/>
              <w:numPr>
                <w:ilvl w:val="0"/>
                <w:numId w:val="6"/>
              </w:numPr>
              <w:rPr>
                <w:rFonts w:ascii="Arial" w:eastAsiaTheme="minorEastAsia" w:hAnsi="Arial" w:cs="Arial"/>
              </w:rPr>
            </w:pPr>
            <w:r w:rsidRPr="004541D7">
              <w:rPr>
                <w:rFonts w:ascii="Arial" w:hAnsi="Arial" w:cs="Arial"/>
              </w:rPr>
              <w:t>Maintain professional records for personal and professional updating to support revalidation</w:t>
            </w:r>
          </w:p>
          <w:p w:rsidR="00F644D2" w:rsidRPr="004541D7" w:rsidRDefault="00F644D2" w:rsidP="00F644D2">
            <w:pPr>
              <w:pStyle w:val="NoSpacing"/>
              <w:numPr>
                <w:ilvl w:val="0"/>
                <w:numId w:val="6"/>
              </w:numPr>
              <w:rPr>
                <w:rFonts w:ascii="Arial" w:eastAsiaTheme="minorEastAsia" w:hAnsi="Arial" w:cs="Arial"/>
              </w:rPr>
            </w:pPr>
            <w:r w:rsidRPr="004541D7">
              <w:rPr>
                <w:rFonts w:ascii="Arial" w:hAnsi="Arial" w:cs="Arial"/>
              </w:rPr>
              <w:t>Act as a positive role model at all times in promoting the personal growth of self, peers and junior colleagues</w:t>
            </w:r>
          </w:p>
          <w:p w:rsidR="00F644D2" w:rsidRPr="004541D7" w:rsidRDefault="00F644D2" w:rsidP="00F644D2">
            <w:pPr>
              <w:pStyle w:val="NoSpacing"/>
              <w:numPr>
                <w:ilvl w:val="0"/>
                <w:numId w:val="6"/>
              </w:numPr>
              <w:rPr>
                <w:rFonts w:ascii="Arial" w:eastAsiaTheme="minorEastAsia" w:hAnsi="Arial" w:cs="Arial"/>
              </w:rPr>
            </w:pPr>
            <w:r w:rsidRPr="004541D7">
              <w:rPr>
                <w:rFonts w:ascii="Arial" w:hAnsi="Arial" w:cs="Arial"/>
              </w:rPr>
              <w:t>Utilise opportunities to support on-going professional development by undertaking delegated tasks for your line manager</w:t>
            </w:r>
          </w:p>
          <w:p w:rsidR="0038661C" w:rsidRPr="004541D7" w:rsidRDefault="0038661C" w:rsidP="00A2495A">
            <w:pPr>
              <w:spacing w:after="0" w:line="240" w:lineRule="auto"/>
              <w:rPr>
                <w:rFonts w:ascii="Arial" w:eastAsia="Times New Roman" w:hAnsi="Arial" w:cs="Arial"/>
                <w:b/>
                <w:lang w:eastAsia="en-GB"/>
              </w:rPr>
            </w:pPr>
          </w:p>
        </w:tc>
      </w:tr>
      <w:tr w:rsidR="0038661C" w:rsidRPr="004541D7" w:rsidTr="0038661C">
        <w:tc>
          <w:tcPr>
            <w:tcW w:w="9242" w:type="dxa"/>
            <w:gridSpan w:val="2"/>
            <w:shd w:val="clear" w:color="auto" w:fill="FBD4B4"/>
          </w:tcPr>
          <w:p w:rsidR="0038661C" w:rsidRPr="004541D7" w:rsidRDefault="00F644D2"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EFFORT </w:t>
            </w:r>
          </w:p>
        </w:tc>
      </w:tr>
      <w:tr w:rsidR="0038661C" w:rsidRPr="004541D7" w:rsidTr="0038661C">
        <w:tc>
          <w:tcPr>
            <w:tcW w:w="9242" w:type="dxa"/>
            <w:gridSpan w:val="2"/>
            <w:shd w:val="clear" w:color="auto" w:fill="auto"/>
          </w:tcPr>
          <w:p w:rsidR="00F644D2" w:rsidRPr="004541D7" w:rsidRDefault="00F644D2" w:rsidP="00F644D2">
            <w:pPr>
              <w:pStyle w:val="NoSpacing"/>
              <w:numPr>
                <w:ilvl w:val="0"/>
                <w:numId w:val="4"/>
              </w:numPr>
              <w:rPr>
                <w:rFonts w:ascii="Arial" w:eastAsiaTheme="minorEastAsia" w:hAnsi="Arial" w:cs="Arial"/>
              </w:rPr>
            </w:pPr>
            <w:r w:rsidRPr="004541D7">
              <w:rPr>
                <w:rFonts w:ascii="Arial" w:hAnsi="Arial" w:cs="Arial"/>
              </w:rPr>
              <w:t>Take an active role in risk assessment, supporting the implementation of strategies to minimise risks. Ensuring incidents and near misses are reported and managed as per Trust Policy</w:t>
            </w:r>
          </w:p>
          <w:p w:rsidR="00F644D2" w:rsidRPr="004541D7" w:rsidRDefault="00F644D2" w:rsidP="00F644D2">
            <w:pPr>
              <w:pStyle w:val="NoSpacing"/>
              <w:numPr>
                <w:ilvl w:val="0"/>
                <w:numId w:val="4"/>
              </w:numPr>
              <w:rPr>
                <w:rFonts w:ascii="Arial" w:eastAsiaTheme="minorEastAsia" w:hAnsi="Arial" w:cs="Arial"/>
              </w:rPr>
            </w:pPr>
            <w:r w:rsidRPr="004541D7">
              <w:rPr>
                <w:rFonts w:ascii="Arial" w:hAnsi="Arial" w:cs="Arial"/>
              </w:rPr>
              <w:t>Work independently, organise own workload, manage own caseload and practice, identifying and maintaining supportive networks for self and others</w:t>
            </w:r>
          </w:p>
          <w:p w:rsidR="00F644D2" w:rsidRPr="004541D7" w:rsidRDefault="00F644D2" w:rsidP="00F644D2">
            <w:pPr>
              <w:pStyle w:val="NoSpacing"/>
              <w:numPr>
                <w:ilvl w:val="0"/>
                <w:numId w:val="4"/>
              </w:numPr>
              <w:rPr>
                <w:rFonts w:ascii="Arial" w:eastAsiaTheme="minorEastAsia" w:hAnsi="Arial" w:cs="Arial"/>
              </w:rPr>
            </w:pPr>
            <w:r w:rsidRPr="004541D7">
              <w:rPr>
                <w:rFonts w:ascii="Arial" w:hAnsi="Arial" w:cs="Arial"/>
              </w:rPr>
              <w:lastRenderedPageBreak/>
              <w:t>Participate in and facilitate service/departmental projects, audits, quality initiatives and statutory accreditation processes</w:t>
            </w:r>
          </w:p>
          <w:p w:rsidR="00F644D2" w:rsidRPr="004541D7" w:rsidRDefault="00F644D2" w:rsidP="00F644D2">
            <w:pPr>
              <w:pStyle w:val="NoSpacing"/>
              <w:numPr>
                <w:ilvl w:val="0"/>
                <w:numId w:val="4"/>
              </w:numPr>
              <w:rPr>
                <w:rFonts w:ascii="Arial" w:eastAsiaTheme="minorEastAsia" w:hAnsi="Arial" w:cs="Arial"/>
              </w:rPr>
            </w:pPr>
            <w:r w:rsidRPr="004541D7">
              <w:rPr>
                <w:rFonts w:ascii="Arial" w:hAnsi="Arial" w:cs="Arial"/>
              </w:rPr>
              <w:t>Maintain a safe, clean environment. Ensure hazards are reported as per Trust procedures and any equipment in use is in good working order and report appropriately when defective</w:t>
            </w:r>
          </w:p>
          <w:p w:rsidR="0038661C" w:rsidRPr="004541D7" w:rsidRDefault="00F644D2" w:rsidP="00A2495A">
            <w:pPr>
              <w:pStyle w:val="NoSpacing"/>
              <w:numPr>
                <w:ilvl w:val="0"/>
                <w:numId w:val="4"/>
              </w:numPr>
              <w:rPr>
                <w:rFonts w:ascii="Arial" w:eastAsiaTheme="minorEastAsia" w:hAnsi="Arial" w:cs="Arial"/>
              </w:rPr>
            </w:pPr>
            <w:r w:rsidRPr="004541D7">
              <w:rPr>
                <w:rFonts w:ascii="Arial" w:hAnsi="Arial" w:cs="Arial"/>
              </w:rPr>
              <w:t>Ensure through good practice that patient experience initiatives are supported. Address any immediate concerns or complaints as they arise and escalate as required</w:t>
            </w:r>
          </w:p>
        </w:tc>
      </w:tr>
      <w:tr w:rsidR="00A2495A" w:rsidRPr="004541D7" w:rsidTr="0038661C">
        <w:tc>
          <w:tcPr>
            <w:tcW w:w="9242"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lastRenderedPageBreak/>
              <w:t xml:space="preserve">TRUST </w:t>
            </w:r>
            <w:r w:rsidR="001B37EE" w:rsidRPr="004541D7">
              <w:rPr>
                <w:rFonts w:ascii="Arial" w:eastAsia="Times New Roman" w:hAnsi="Arial" w:cs="Arial"/>
                <w:b/>
                <w:lang w:eastAsia="en-GB"/>
              </w:rPr>
              <w:t xml:space="preserve">VISION &amp; </w:t>
            </w:r>
            <w:r w:rsidRPr="004541D7">
              <w:rPr>
                <w:rFonts w:ascii="Arial" w:eastAsia="Times New Roman" w:hAnsi="Arial" w:cs="Arial"/>
                <w:b/>
                <w:lang w:eastAsia="en-GB"/>
              </w:rPr>
              <w:t>VALUES</w:t>
            </w:r>
          </w:p>
        </w:tc>
      </w:tr>
      <w:tr w:rsidR="00A2495A" w:rsidRPr="004541D7" w:rsidTr="0038661C">
        <w:tc>
          <w:tcPr>
            <w:tcW w:w="9242" w:type="dxa"/>
            <w:gridSpan w:val="2"/>
            <w:shd w:val="clear" w:color="auto" w:fill="auto"/>
          </w:tcPr>
          <w:p w:rsidR="00A2495A" w:rsidRPr="004541D7" w:rsidRDefault="00A2495A" w:rsidP="00A2495A">
            <w:pPr>
              <w:spacing w:after="0" w:line="240" w:lineRule="auto"/>
              <w:rPr>
                <w:rFonts w:ascii="Arial" w:eastAsia="Times New Roman" w:hAnsi="Arial" w:cs="Arial"/>
                <w:i/>
                <w:color w:val="FF0000"/>
                <w:lang w:eastAsia="en-GB"/>
              </w:rPr>
            </w:pPr>
            <w:r w:rsidRPr="004541D7">
              <w:rPr>
                <w:rFonts w:ascii="Arial" w:eastAsia="Times New Roman" w:hAnsi="Arial" w:cs="Arial"/>
                <w:i/>
                <w:color w:val="FF0000"/>
                <w:lang w:eastAsia="en-GB"/>
              </w:rPr>
              <w:t xml:space="preserve">DO NOT AMEND THIS SECTION </w:t>
            </w:r>
          </w:p>
          <w:p w:rsidR="001B37EE" w:rsidRPr="004541D7" w:rsidRDefault="001B37EE" w:rsidP="001B37EE">
            <w:pPr>
              <w:spacing w:after="0" w:line="240" w:lineRule="auto"/>
              <w:rPr>
                <w:rFonts w:ascii="Arial" w:eastAsia="Times New Roman" w:hAnsi="Arial" w:cs="Arial"/>
                <w:lang w:eastAsia="en-GB"/>
              </w:rPr>
            </w:pPr>
            <w:r w:rsidRPr="004541D7">
              <w:rPr>
                <w:rFonts w:ascii="Arial" w:eastAsia="Times New Roman" w:hAnsi="Arial" w:cs="Arial"/>
                <w:lang w:eastAsia="en-GB"/>
              </w:rPr>
              <w:t>The Trust is clear on its vision and values and aims to make sure that they are reflected in all areas of activity. Our vision is simple; building healthier lives. Our values apply to every member of staff and help us in all we do and how we do it. They are:</w:t>
            </w:r>
          </w:p>
          <w:p w:rsidR="001B37EE" w:rsidRPr="004541D7" w:rsidRDefault="001B37EE" w:rsidP="00A2495A">
            <w:pPr>
              <w:spacing w:after="0" w:line="240" w:lineRule="auto"/>
              <w:rPr>
                <w:rFonts w:ascii="Arial" w:eastAsia="Times New Roman" w:hAnsi="Arial" w:cs="Arial"/>
                <w:lang w:eastAsia="en-GB"/>
              </w:rPr>
            </w:pPr>
          </w:p>
          <w:p w:rsidR="00A2495A" w:rsidRPr="004541D7" w:rsidRDefault="001B37EE" w:rsidP="00A2495A">
            <w:pPr>
              <w:spacing w:after="0" w:line="240" w:lineRule="auto"/>
              <w:rPr>
                <w:rFonts w:ascii="Arial" w:eastAsia="Times New Roman" w:hAnsi="Arial" w:cs="Arial"/>
                <w:lang w:eastAsia="en-GB"/>
              </w:rPr>
            </w:pPr>
            <w:r w:rsidRPr="004541D7">
              <w:rPr>
                <w:rFonts w:ascii="Arial" w:eastAsia="Times New Roman" w:hAnsi="Arial" w:cs="Arial"/>
                <w:b/>
                <w:lang w:eastAsia="en-GB"/>
              </w:rPr>
              <w:t>K</w:t>
            </w:r>
            <w:r w:rsidR="00A2495A" w:rsidRPr="004541D7">
              <w:rPr>
                <w:rFonts w:ascii="Arial" w:eastAsia="Times New Roman" w:hAnsi="Arial" w:cs="Arial"/>
                <w:b/>
                <w:lang w:eastAsia="en-GB"/>
              </w:rPr>
              <w:t>ind</w:t>
            </w:r>
            <w:r w:rsidR="00A2495A" w:rsidRPr="004541D7">
              <w:rPr>
                <w:rFonts w:ascii="Arial" w:eastAsia="Times New Roman" w:hAnsi="Arial" w:cs="Arial"/>
                <w:lang w:eastAsia="en-GB"/>
              </w:rPr>
              <w:t>: The kindness that people show to each other every day</w:t>
            </w:r>
          </w:p>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b/>
                <w:lang w:eastAsia="en-GB"/>
              </w:rPr>
              <w:t>Connected</w:t>
            </w:r>
            <w:r w:rsidRPr="004541D7">
              <w:rPr>
                <w:rFonts w:ascii="Arial" w:eastAsia="Times New Roman" w:hAnsi="Arial" w:cs="Arial"/>
                <w:lang w:eastAsia="en-GB"/>
              </w:rPr>
              <w:t>: The connections we build with everyone around us</w:t>
            </w:r>
          </w:p>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b/>
                <w:lang w:eastAsia="en-GB"/>
              </w:rPr>
              <w:t>Bold</w:t>
            </w:r>
            <w:r w:rsidR="001B37EE" w:rsidRPr="004541D7">
              <w:rPr>
                <w:rFonts w:ascii="Arial" w:eastAsia="Times New Roman" w:hAnsi="Arial" w:cs="Arial"/>
                <w:lang w:eastAsia="en-GB"/>
              </w:rPr>
              <w:t>: T</w:t>
            </w:r>
            <w:r w:rsidRPr="004541D7">
              <w:rPr>
                <w:rFonts w:ascii="Arial" w:eastAsia="Times New Roman" w:hAnsi="Arial" w:cs="Arial"/>
                <w:lang w:eastAsia="en-GB"/>
              </w:rPr>
              <w:t>he ability to be bold in how we think, speak and act</w:t>
            </w:r>
          </w:p>
        </w:tc>
      </w:tr>
      <w:tr w:rsidR="00A2495A" w:rsidRPr="004541D7" w:rsidTr="0038661C">
        <w:tc>
          <w:tcPr>
            <w:tcW w:w="9242"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ADDITIONAL INFORMATION</w:t>
            </w:r>
          </w:p>
        </w:tc>
      </w:tr>
      <w:tr w:rsidR="00A2495A" w:rsidRPr="004541D7" w:rsidTr="0038661C">
        <w:tc>
          <w:tcPr>
            <w:tcW w:w="9242" w:type="dxa"/>
            <w:gridSpan w:val="2"/>
            <w:shd w:val="clear" w:color="auto" w:fill="auto"/>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 xml:space="preserve">This job description is designed to assist post holders with understanding what is expected of them in their role. University Hospitals Birmingham NHS Foundation Trust may ask them to undertake other duties, as required, which are not necessarily specified on the job description but which are commensurate with the grade of the post. </w:t>
            </w: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The job description itself may be amended from time to time in consultation with the post holder, within the scope and general level of responsibility attached to the post.</w:t>
            </w: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38661C">
            <w:pPr>
              <w:spacing w:after="0" w:line="240" w:lineRule="auto"/>
              <w:rPr>
                <w:rFonts w:ascii="Arial" w:eastAsia="Times New Roman" w:hAnsi="Arial" w:cs="Arial"/>
                <w:lang w:eastAsia="en-GB"/>
              </w:rPr>
            </w:pPr>
            <w:r w:rsidRPr="004541D7">
              <w:rPr>
                <w:rFonts w:ascii="Arial" w:eastAsia="Times New Roman" w:hAnsi="Arial" w:cs="Arial"/>
                <w:lang w:eastAsia="en-GB"/>
              </w:rPr>
              <w:t>All post holders must take responsibility to ensure that they are aware of and adhere to all Trust policies, procedures and guidelines relating to their employment regardless of their position within the Trust</w:t>
            </w:r>
            <w:r w:rsidR="0038661C" w:rsidRPr="004541D7">
              <w:rPr>
                <w:rFonts w:ascii="Arial" w:eastAsia="Times New Roman" w:hAnsi="Arial" w:cs="Arial"/>
                <w:lang w:eastAsia="en-GB"/>
              </w:rPr>
              <w:t>.</w:t>
            </w:r>
          </w:p>
        </w:tc>
      </w:tr>
    </w:tbl>
    <w:p w:rsidR="00A2495A" w:rsidRPr="004541D7" w:rsidRDefault="00A2495A" w:rsidP="00A2495A">
      <w:pPr>
        <w:spacing w:after="0" w:line="240" w:lineRule="auto"/>
        <w:rPr>
          <w:rFonts w:ascii="Arial" w:eastAsia="Times New Roman" w:hAnsi="Arial" w:cs="Arial"/>
          <w:lang w:eastAsia="en-GB"/>
        </w:rPr>
      </w:pPr>
    </w:p>
    <w:p w:rsidR="00A2495A" w:rsidRPr="004541D7" w:rsidRDefault="0038661C"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Last Updated: ………………………………………………………….</w:t>
      </w: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38661C" w:rsidRPr="004541D7" w:rsidRDefault="0038661C" w:rsidP="00A2495A">
      <w:pPr>
        <w:spacing w:after="0" w:line="240" w:lineRule="auto"/>
        <w:rPr>
          <w:rFonts w:ascii="Arial" w:eastAsia="Times New Roman" w:hAnsi="Arial" w:cs="Arial"/>
          <w:lang w:eastAsia="en-GB"/>
        </w:rPr>
      </w:pPr>
    </w:p>
    <w:p w:rsidR="00DE13FD" w:rsidRPr="004541D7" w:rsidRDefault="00DE13FD" w:rsidP="00A2495A">
      <w:pPr>
        <w:spacing w:after="0" w:line="240" w:lineRule="auto"/>
        <w:rPr>
          <w:rFonts w:ascii="Arial" w:eastAsia="Times New Roman" w:hAnsi="Arial" w:cs="Arial"/>
          <w:lang w:eastAsia="en-GB"/>
        </w:rPr>
      </w:pPr>
    </w:p>
    <w:p w:rsidR="00DE13FD" w:rsidRPr="004541D7" w:rsidRDefault="00DE13FD" w:rsidP="00A2495A">
      <w:pPr>
        <w:spacing w:after="0" w:line="240" w:lineRule="auto"/>
        <w:rPr>
          <w:rFonts w:ascii="Arial" w:eastAsia="Times New Roman" w:hAnsi="Arial" w:cs="Arial"/>
          <w:lang w:eastAsia="en-GB"/>
        </w:rPr>
      </w:pPr>
    </w:p>
    <w:p w:rsidR="00DE13FD" w:rsidRPr="004541D7" w:rsidRDefault="00DE13FD" w:rsidP="00A2495A">
      <w:pPr>
        <w:spacing w:after="0" w:line="240" w:lineRule="auto"/>
        <w:rPr>
          <w:rFonts w:ascii="Arial" w:eastAsia="Times New Roman" w:hAnsi="Arial" w:cs="Arial"/>
          <w:lang w:eastAsia="en-GB"/>
        </w:rPr>
      </w:pPr>
    </w:p>
    <w:p w:rsidR="00DE13FD" w:rsidRPr="004541D7" w:rsidRDefault="00DE13FD" w:rsidP="00A2495A">
      <w:pPr>
        <w:spacing w:after="0" w:line="240" w:lineRule="auto"/>
        <w:rPr>
          <w:rFonts w:ascii="Arial" w:eastAsia="Times New Roman" w:hAnsi="Arial" w:cs="Arial"/>
          <w:lang w:eastAsia="en-GB"/>
        </w:rPr>
      </w:pPr>
    </w:p>
    <w:p w:rsidR="00DE13FD" w:rsidRPr="004541D7" w:rsidRDefault="00DE13FD" w:rsidP="00A2495A">
      <w:pPr>
        <w:spacing w:after="0" w:line="240" w:lineRule="auto"/>
        <w:rPr>
          <w:rFonts w:ascii="Arial" w:eastAsia="Times New Roman" w:hAnsi="Arial" w:cs="Arial"/>
          <w:lang w:eastAsia="en-GB"/>
        </w:rPr>
      </w:pPr>
    </w:p>
    <w:p w:rsidR="00DE13FD" w:rsidRPr="004541D7" w:rsidRDefault="00DE13FD" w:rsidP="00A2495A">
      <w:pPr>
        <w:spacing w:after="0" w:line="240" w:lineRule="auto"/>
        <w:rPr>
          <w:rFonts w:ascii="Arial" w:eastAsia="Times New Roman" w:hAnsi="Arial" w:cs="Arial"/>
          <w:lang w:eastAsia="en-GB"/>
        </w:rPr>
      </w:pPr>
    </w:p>
    <w:p w:rsidR="00A2495A" w:rsidRPr="004541D7" w:rsidRDefault="004541D7" w:rsidP="00A2495A">
      <w:pPr>
        <w:spacing w:after="0" w:line="240" w:lineRule="auto"/>
        <w:rPr>
          <w:rFonts w:ascii="Arial" w:eastAsia="Times New Roman" w:hAnsi="Arial" w:cs="Arial"/>
          <w:b/>
          <w:lang w:eastAsia="en-GB"/>
        </w:rPr>
      </w:pPr>
      <w:r>
        <w:rPr>
          <w:rFonts w:ascii="Arial" w:eastAsia="Times New Roman" w:hAnsi="Arial" w:cs="Arial"/>
          <w:b/>
          <w:lang w:eastAsia="en-GB"/>
        </w:rPr>
        <w:t>P</w:t>
      </w:r>
      <w:r w:rsidR="00A2495A" w:rsidRPr="004541D7">
        <w:rPr>
          <w:rFonts w:ascii="Arial" w:eastAsia="Times New Roman" w:hAnsi="Arial" w:cs="Arial"/>
          <w:b/>
          <w:lang w:eastAsia="en-GB"/>
        </w:rPr>
        <w:t xml:space="preserve">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858"/>
      </w:tblGrid>
      <w:tr w:rsidR="00A2495A" w:rsidRPr="004541D7" w:rsidTr="006431CD">
        <w:tc>
          <w:tcPr>
            <w:tcW w:w="9853" w:type="dxa"/>
            <w:gridSpan w:val="2"/>
            <w:shd w:val="clear" w:color="auto" w:fill="auto"/>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JOB TITLE: </w:t>
            </w:r>
          </w:p>
        </w:tc>
      </w:tr>
      <w:tr w:rsidR="00A2495A" w:rsidRPr="004541D7" w:rsidTr="006431CD">
        <w:tc>
          <w:tcPr>
            <w:tcW w:w="9853" w:type="dxa"/>
            <w:gridSpan w:val="2"/>
            <w:shd w:val="clear" w:color="auto" w:fill="FBD4B4"/>
          </w:tcPr>
          <w:p w:rsidR="00A2495A" w:rsidRPr="004541D7" w:rsidRDefault="0038661C"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TRAINING, </w:t>
            </w:r>
            <w:r w:rsidR="00A2495A" w:rsidRPr="004541D7">
              <w:rPr>
                <w:rFonts w:ascii="Arial" w:eastAsia="Times New Roman" w:hAnsi="Arial" w:cs="Arial"/>
                <w:b/>
                <w:lang w:eastAsia="en-GB"/>
              </w:rPr>
              <w:t>QUALIFICATIONS</w:t>
            </w:r>
            <w:r w:rsidRPr="004541D7">
              <w:rPr>
                <w:rFonts w:ascii="Arial" w:eastAsia="Times New Roman" w:hAnsi="Arial" w:cs="Arial"/>
                <w:b/>
                <w:lang w:eastAsia="en-GB"/>
              </w:rPr>
              <w:t xml:space="preserve"> AND PROFESSIONAL REGISTRATIONS</w:t>
            </w:r>
          </w:p>
        </w:tc>
      </w:tr>
      <w:tr w:rsidR="00A2495A" w:rsidRPr="004541D7" w:rsidTr="006431CD">
        <w:tc>
          <w:tcPr>
            <w:tcW w:w="4644"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 xml:space="preserve">ESSENTIAL </w:t>
            </w:r>
          </w:p>
        </w:tc>
        <w:tc>
          <w:tcPr>
            <w:tcW w:w="5209"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DESIRABLE</w:t>
            </w:r>
          </w:p>
        </w:tc>
      </w:tr>
      <w:tr w:rsidR="00A2495A" w:rsidRPr="004541D7" w:rsidTr="006431CD">
        <w:tc>
          <w:tcPr>
            <w:tcW w:w="4644" w:type="dxa"/>
            <w:shd w:val="clear" w:color="auto" w:fill="auto"/>
          </w:tcPr>
          <w:p w:rsidR="00DE13FD" w:rsidRPr="004541D7" w:rsidRDefault="00DE13FD" w:rsidP="00DE13FD">
            <w:pPr>
              <w:pStyle w:val="NoSpacing"/>
              <w:numPr>
                <w:ilvl w:val="0"/>
                <w:numId w:val="10"/>
              </w:numPr>
              <w:rPr>
                <w:rFonts w:ascii="Arial" w:hAnsi="Arial" w:cs="Arial"/>
              </w:rPr>
            </w:pPr>
            <w:r w:rsidRPr="004541D7">
              <w:rPr>
                <w:rFonts w:ascii="Arial" w:hAnsi="Arial" w:cs="Arial"/>
              </w:rPr>
              <w:t>Registered Nurse with valid NMC registration</w:t>
            </w:r>
          </w:p>
          <w:p w:rsidR="00A2495A" w:rsidRPr="004541D7" w:rsidRDefault="00DE13FD" w:rsidP="00A2495A">
            <w:pPr>
              <w:pStyle w:val="NoSpacing"/>
              <w:numPr>
                <w:ilvl w:val="0"/>
                <w:numId w:val="10"/>
              </w:numPr>
              <w:rPr>
                <w:rFonts w:ascii="Arial" w:hAnsi="Arial" w:cs="Arial"/>
              </w:rPr>
            </w:pPr>
            <w:r w:rsidRPr="004541D7">
              <w:rPr>
                <w:rFonts w:ascii="Arial" w:hAnsi="Arial" w:cs="Arial"/>
              </w:rPr>
              <w:t xml:space="preserve">Evidence of post registration CPD / post registration qualification in appropriate area of speciality or professional knowledge supplemented by specialist experience and short courses to FHEQ Level 6  </w:t>
            </w:r>
          </w:p>
        </w:tc>
        <w:tc>
          <w:tcPr>
            <w:tcW w:w="5209" w:type="dxa"/>
            <w:shd w:val="clear" w:color="auto" w:fill="auto"/>
          </w:tcPr>
          <w:p w:rsidR="00A2495A" w:rsidRPr="004541D7" w:rsidRDefault="00A2495A" w:rsidP="00A2495A">
            <w:pPr>
              <w:numPr>
                <w:ilvl w:val="0"/>
                <w:numId w:val="1"/>
              </w:numPr>
              <w:spacing w:after="0" w:line="240" w:lineRule="auto"/>
              <w:rPr>
                <w:rFonts w:ascii="Arial" w:eastAsia="Times New Roman" w:hAnsi="Arial" w:cs="Arial"/>
                <w:lang w:eastAsia="en-GB"/>
              </w:rPr>
            </w:pPr>
          </w:p>
        </w:tc>
      </w:tr>
      <w:tr w:rsidR="00A2495A" w:rsidRPr="004541D7" w:rsidTr="006431CD">
        <w:tc>
          <w:tcPr>
            <w:tcW w:w="9853"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EXPERIENCE &amp; KNOWLEDGE</w:t>
            </w:r>
          </w:p>
        </w:tc>
      </w:tr>
      <w:tr w:rsidR="00A2495A" w:rsidRPr="004541D7" w:rsidTr="006431CD">
        <w:tc>
          <w:tcPr>
            <w:tcW w:w="4644"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ESSENTIAL</w:t>
            </w:r>
          </w:p>
        </w:tc>
        <w:tc>
          <w:tcPr>
            <w:tcW w:w="5209"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DESIRABLE</w:t>
            </w:r>
          </w:p>
        </w:tc>
      </w:tr>
      <w:tr w:rsidR="00A2495A" w:rsidRPr="004541D7" w:rsidTr="006431CD">
        <w:tc>
          <w:tcPr>
            <w:tcW w:w="4644" w:type="dxa"/>
            <w:shd w:val="clear" w:color="auto" w:fill="auto"/>
          </w:tcPr>
          <w:p w:rsidR="0045698E" w:rsidRPr="004541D7" w:rsidRDefault="0045698E" w:rsidP="0045698E">
            <w:pPr>
              <w:pStyle w:val="NoSpacing"/>
              <w:numPr>
                <w:ilvl w:val="0"/>
                <w:numId w:val="1"/>
              </w:numPr>
              <w:rPr>
                <w:rFonts w:ascii="Arial" w:hAnsi="Arial" w:cs="Arial"/>
              </w:rPr>
            </w:pPr>
            <w:r w:rsidRPr="004541D7">
              <w:rPr>
                <w:rFonts w:ascii="Arial" w:hAnsi="Arial" w:cs="Arial"/>
              </w:rPr>
              <w:t>Evidence and ability to revalidate as required by the NMC</w:t>
            </w:r>
          </w:p>
          <w:p w:rsidR="0045698E" w:rsidRPr="004541D7" w:rsidRDefault="0045698E" w:rsidP="0045698E">
            <w:pPr>
              <w:pStyle w:val="NoSpacing"/>
              <w:numPr>
                <w:ilvl w:val="0"/>
                <w:numId w:val="1"/>
              </w:numPr>
              <w:rPr>
                <w:rFonts w:ascii="Arial" w:hAnsi="Arial" w:cs="Arial"/>
              </w:rPr>
            </w:pPr>
            <w:r w:rsidRPr="004541D7">
              <w:rPr>
                <w:rFonts w:ascii="Arial" w:hAnsi="Arial" w:cs="Arial"/>
              </w:rPr>
              <w:t>Significant post registration experience, with evidence of passion/ enthusiasm and knowledge for the associated area of specialist practice</w:t>
            </w:r>
          </w:p>
          <w:p w:rsidR="0045698E" w:rsidRPr="004541D7" w:rsidRDefault="0045698E" w:rsidP="0045698E">
            <w:pPr>
              <w:pStyle w:val="NoSpacing"/>
              <w:numPr>
                <w:ilvl w:val="0"/>
                <w:numId w:val="1"/>
              </w:numPr>
              <w:rPr>
                <w:rFonts w:ascii="Arial" w:hAnsi="Arial" w:cs="Arial"/>
              </w:rPr>
            </w:pPr>
            <w:r w:rsidRPr="004541D7">
              <w:rPr>
                <w:rFonts w:ascii="Arial" w:hAnsi="Arial" w:cs="Arial"/>
              </w:rPr>
              <w:t>Evidence of achievements and career development in current post and of on-going professional development/ competence</w:t>
            </w:r>
          </w:p>
          <w:p w:rsidR="0045698E" w:rsidRPr="004541D7" w:rsidRDefault="0045698E" w:rsidP="0045698E">
            <w:pPr>
              <w:pStyle w:val="NoSpacing"/>
              <w:numPr>
                <w:ilvl w:val="0"/>
                <w:numId w:val="1"/>
              </w:numPr>
              <w:rPr>
                <w:rFonts w:ascii="Arial" w:hAnsi="Arial" w:cs="Arial"/>
              </w:rPr>
            </w:pPr>
            <w:r w:rsidRPr="004541D7">
              <w:rPr>
                <w:rFonts w:ascii="Arial" w:hAnsi="Arial" w:cs="Arial"/>
              </w:rPr>
              <w:t>Demonstrate specialist knowledge underpinned by theory and CPD relevant to speciality</w:t>
            </w:r>
          </w:p>
          <w:p w:rsidR="0045698E" w:rsidRPr="004541D7" w:rsidRDefault="0045698E" w:rsidP="0045698E">
            <w:pPr>
              <w:pStyle w:val="NoSpacing"/>
              <w:numPr>
                <w:ilvl w:val="0"/>
                <w:numId w:val="1"/>
              </w:numPr>
              <w:rPr>
                <w:rFonts w:ascii="Arial" w:hAnsi="Arial" w:cs="Arial"/>
              </w:rPr>
            </w:pPr>
            <w:r w:rsidRPr="004541D7">
              <w:rPr>
                <w:rFonts w:ascii="Arial" w:hAnsi="Arial" w:cs="Arial"/>
              </w:rPr>
              <w:t>Experience and enthusiasm for teaching/assessing and supervising others in a clinical setting</w:t>
            </w:r>
          </w:p>
          <w:p w:rsidR="0045698E" w:rsidRPr="004541D7" w:rsidRDefault="0045698E" w:rsidP="0045698E">
            <w:pPr>
              <w:pStyle w:val="NoSpacing"/>
              <w:numPr>
                <w:ilvl w:val="0"/>
                <w:numId w:val="1"/>
              </w:numPr>
              <w:rPr>
                <w:rFonts w:ascii="Arial" w:hAnsi="Arial" w:cs="Arial"/>
              </w:rPr>
            </w:pPr>
            <w:r w:rsidRPr="004541D7">
              <w:rPr>
                <w:rFonts w:ascii="Arial" w:hAnsi="Arial" w:cs="Arial"/>
              </w:rPr>
              <w:t>Experience of working in a multi-disciplinary and cross agency work environment</w:t>
            </w:r>
          </w:p>
          <w:p w:rsidR="00A2495A" w:rsidRPr="004541D7" w:rsidRDefault="0045698E" w:rsidP="00A2495A">
            <w:pPr>
              <w:pStyle w:val="NoSpacing"/>
              <w:numPr>
                <w:ilvl w:val="0"/>
                <w:numId w:val="1"/>
              </w:numPr>
              <w:rPr>
                <w:rFonts w:ascii="Arial" w:hAnsi="Arial" w:cs="Arial"/>
              </w:rPr>
            </w:pPr>
            <w:r w:rsidRPr="004541D7">
              <w:rPr>
                <w:rFonts w:ascii="Arial" w:hAnsi="Arial" w:cs="Arial"/>
              </w:rPr>
              <w:t>Demonstrate understanding / experience / willingness to be a practice-based supervisor / assessor as detailed in the NMC</w:t>
            </w:r>
          </w:p>
        </w:tc>
        <w:tc>
          <w:tcPr>
            <w:tcW w:w="5209" w:type="dxa"/>
            <w:shd w:val="clear" w:color="auto" w:fill="auto"/>
          </w:tcPr>
          <w:p w:rsidR="0045698E" w:rsidRPr="004541D7" w:rsidRDefault="0045698E" w:rsidP="0045698E">
            <w:pPr>
              <w:pStyle w:val="NoSpacing"/>
              <w:numPr>
                <w:ilvl w:val="0"/>
                <w:numId w:val="1"/>
              </w:numPr>
              <w:rPr>
                <w:rFonts w:ascii="Arial" w:hAnsi="Arial" w:cs="Arial"/>
              </w:rPr>
            </w:pPr>
            <w:r w:rsidRPr="004541D7">
              <w:rPr>
                <w:rFonts w:ascii="Arial" w:hAnsi="Arial" w:cs="Arial"/>
              </w:rPr>
              <w:t xml:space="preserve">Experience in service development </w:t>
            </w:r>
          </w:p>
          <w:p w:rsidR="00A2495A" w:rsidRPr="004541D7" w:rsidRDefault="00A2495A" w:rsidP="0045698E">
            <w:pPr>
              <w:spacing w:after="0" w:line="240" w:lineRule="auto"/>
              <w:ind w:left="720"/>
              <w:rPr>
                <w:rFonts w:ascii="Arial" w:eastAsia="Times New Roman" w:hAnsi="Arial" w:cs="Arial"/>
                <w:lang w:eastAsia="en-GB"/>
              </w:rPr>
            </w:pPr>
          </w:p>
        </w:tc>
      </w:tr>
      <w:tr w:rsidR="00A2495A" w:rsidRPr="004541D7" w:rsidTr="006431CD">
        <w:tc>
          <w:tcPr>
            <w:tcW w:w="9853" w:type="dxa"/>
            <w:gridSpan w:val="2"/>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t xml:space="preserve">SKILLS &amp; ABILITY </w:t>
            </w:r>
          </w:p>
        </w:tc>
      </w:tr>
      <w:tr w:rsidR="00A2495A" w:rsidRPr="004541D7" w:rsidTr="006431CD">
        <w:tc>
          <w:tcPr>
            <w:tcW w:w="4644"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ESSENTIAL</w:t>
            </w:r>
          </w:p>
        </w:tc>
        <w:tc>
          <w:tcPr>
            <w:tcW w:w="5209"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DESIRABLE</w:t>
            </w:r>
          </w:p>
        </w:tc>
      </w:tr>
      <w:tr w:rsidR="00A2495A" w:rsidRPr="004541D7" w:rsidTr="006431CD">
        <w:tc>
          <w:tcPr>
            <w:tcW w:w="4644" w:type="dxa"/>
            <w:shd w:val="clear" w:color="auto" w:fill="auto"/>
          </w:tcPr>
          <w:p w:rsidR="0045698E" w:rsidRPr="004541D7" w:rsidRDefault="0045698E" w:rsidP="0045698E">
            <w:pPr>
              <w:pStyle w:val="NoSpacing"/>
              <w:numPr>
                <w:ilvl w:val="0"/>
                <w:numId w:val="1"/>
              </w:numPr>
              <w:rPr>
                <w:rFonts w:ascii="Arial" w:hAnsi="Arial" w:cs="Arial"/>
              </w:rPr>
            </w:pPr>
            <w:r w:rsidRPr="004541D7">
              <w:rPr>
                <w:rFonts w:ascii="Arial" w:hAnsi="Arial" w:cs="Arial"/>
              </w:rPr>
              <w:t>Ability to explain the requirement to balance clinical caseload and developing skills, knowledge and competence</w:t>
            </w:r>
          </w:p>
          <w:p w:rsidR="0045698E" w:rsidRPr="004541D7" w:rsidRDefault="0045698E" w:rsidP="0045698E">
            <w:pPr>
              <w:pStyle w:val="NoSpacing"/>
              <w:numPr>
                <w:ilvl w:val="0"/>
                <w:numId w:val="1"/>
              </w:numPr>
              <w:rPr>
                <w:rFonts w:ascii="Arial" w:hAnsi="Arial" w:cs="Arial"/>
              </w:rPr>
            </w:pPr>
            <w:r w:rsidRPr="004541D7">
              <w:rPr>
                <w:rFonts w:ascii="Arial" w:hAnsi="Arial" w:cs="Arial"/>
              </w:rPr>
              <w:t>Willingness to achieve competence in a range of clinical skills and expanded practices</w:t>
            </w:r>
          </w:p>
          <w:p w:rsidR="0045698E" w:rsidRPr="004541D7" w:rsidRDefault="0045698E" w:rsidP="0045698E">
            <w:pPr>
              <w:pStyle w:val="NoSpacing"/>
              <w:numPr>
                <w:ilvl w:val="0"/>
                <w:numId w:val="1"/>
              </w:numPr>
              <w:rPr>
                <w:rFonts w:ascii="Arial" w:hAnsi="Arial" w:cs="Arial"/>
              </w:rPr>
            </w:pPr>
            <w:r w:rsidRPr="004541D7">
              <w:rPr>
                <w:rFonts w:ascii="Arial" w:hAnsi="Arial" w:cs="Arial"/>
              </w:rPr>
              <w:lastRenderedPageBreak/>
              <w:t>Knowledge of corporate and clinical governance</w:t>
            </w:r>
          </w:p>
          <w:p w:rsidR="0045698E" w:rsidRPr="004541D7" w:rsidRDefault="0045698E" w:rsidP="0045698E">
            <w:pPr>
              <w:pStyle w:val="NoSpacing"/>
              <w:numPr>
                <w:ilvl w:val="0"/>
                <w:numId w:val="1"/>
              </w:numPr>
              <w:rPr>
                <w:rFonts w:ascii="Arial" w:hAnsi="Arial" w:cs="Arial"/>
              </w:rPr>
            </w:pPr>
            <w:r w:rsidRPr="004541D7">
              <w:rPr>
                <w:rFonts w:ascii="Arial" w:hAnsi="Arial" w:cs="Arial"/>
              </w:rPr>
              <w:t>Ability to adapt behaviour to changing circumstances</w:t>
            </w:r>
          </w:p>
          <w:p w:rsidR="0045698E" w:rsidRPr="004541D7" w:rsidRDefault="0045698E" w:rsidP="0045698E">
            <w:pPr>
              <w:pStyle w:val="NoSpacing"/>
              <w:numPr>
                <w:ilvl w:val="0"/>
                <w:numId w:val="1"/>
              </w:numPr>
              <w:rPr>
                <w:rFonts w:ascii="Arial" w:hAnsi="Arial" w:cs="Arial"/>
              </w:rPr>
            </w:pPr>
            <w:r w:rsidRPr="004541D7">
              <w:rPr>
                <w:rFonts w:ascii="Arial" w:hAnsi="Arial" w:cs="Arial"/>
              </w:rPr>
              <w:t>Ability to work a varied shift pattern where required and ability to work across UHB sites or off site in NHS premises where required</w:t>
            </w:r>
          </w:p>
          <w:p w:rsidR="00A2495A" w:rsidRPr="004541D7" w:rsidRDefault="0045698E" w:rsidP="00A2495A">
            <w:pPr>
              <w:pStyle w:val="NoSpacing"/>
              <w:numPr>
                <w:ilvl w:val="0"/>
                <w:numId w:val="1"/>
              </w:numPr>
              <w:rPr>
                <w:rFonts w:ascii="Arial" w:hAnsi="Arial" w:cs="Arial"/>
              </w:rPr>
            </w:pPr>
            <w:r w:rsidRPr="004541D7">
              <w:rPr>
                <w:rFonts w:ascii="Arial" w:hAnsi="Arial" w:cs="Arial"/>
              </w:rPr>
              <w:t>Car Driver</w:t>
            </w:r>
          </w:p>
        </w:tc>
        <w:tc>
          <w:tcPr>
            <w:tcW w:w="5209" w:type="dxa"/>
            <w:shd w:val="clear" w:color="auto" w:fill="auto"/>
          </w:tcPr>
          <w:p w:rsidR="00A2495A" w:rsidRPr="004541D7" w:rsidRDefault="00A2495A" w:rsidP="00A2495A">
            <w:pPr>
              <w:numPr>
                <w:ilvl w:val="0"/>
                <w:numId w:val="1"/>
              </w:numPr>
              <w:spacing w:after="0" w:line="240" w:lineRule="auto"/>
              <w:rPr>
                <w:rFonts w:ascii="Arial" w:eastAsia="Times New Roman" w:hAnsi="Arial" w:cs="Arial"/>
                <w:lang w:eastAsia="en-GB"/>
              </w:rPr>
            </w:pPr>
          </w:p>
        </w:tc>
      </w:tr>
      <w:tr w:rsidR="00A2495A" w:rsidRPr="004541D7" w:rsidTr="006431CD">
        <w:tc>
          <w:tcPr>
            <w:tcW w:w="4644" w:type="dxa"/>
            <w:shd w:val="clear" w:color="auto" w:fill="FBD4B4"/>
          </w:tcPr>
          <w:p w:rsidR="00A2495A" w:rsidRPr="004541D7" w:rsidRDefault="00A2495A" w:rsidP="00A2495A">
            <w:pPr>
              <w:spacing w:after="0" w:line="240" w:lineRule="auto"/>
              <w:rPr>
                <w:rFonts w:ascii="Arial" w:eastAsia="Times New Roman" w:hAnsi="Arial" w:cs="Arial"/>
                <w:b/>
                <w:lang w:eastAsia="en-GB"/>
              </w:rPr>
            </w:pPr>
            <w:r w:rsidRPr="004541D7">
              <w:rPr>
                <w:rFonts w:ascii="Arial" w:eastAsia="Times New Roman" w:hAnsi="Arial" w:cs="Arial"/>
                <w:b/>
                <w:lang w:eastAsia="en-GB"/>
              </w:rPr>
              <w:lastRenderedPageBreak/>
              <w:t xml:space="preserve">OTHER SPECIFIC REQUIREMENT </w:t>
            </w:r>
          </w:p>
        </w:tc>
        <w:tc>
          <w:tcPr>
            <w:tcW w:w="5209" w:type="dxa"/>
            <w:shd w:val="clear" w:color="auto" w:fill="FBD4B4"/>
          </w:tcPr>
          <w:p w:rsidR="00A2495A" w:rsidRPr="004541D7" w:rsidRDefault="00A2495A" w:rsidP="00A2495A">
            <w:pPr>
              <w:spacing w:after="0" w:line="240" w:lineRule="auto"/>
              <w:rPr>
                <w:rFonts w:ascii="Arial" w:eastAsia="Times New Roman" w:hAnsi="Arial" w:cs="Arial"/>
                <w:lang w:eastAsia="en-GB"/>
              </w:rPr>
            </w:pPr>
          </w:p>
        </w:tc>
      </w:tr>
      <w:tr w:rsidR="00A2495A" w:rsidRPr="004541D7" w:rsidTr="006431CD">
        <w:tc>
          <w:tcPr>
            <w:tcW w:w="4644"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 xml:space="preserve">ESSENTIAL </w:t>
            </w:r>
          </w:p>
        </w:tc>
        <w:tc>
          <w:tcPr>
            <w:tcW w:w="5209" w:type="dxa"/>
            <w:shd w:val="clear" w:color="auto" w:fill="FBD4B4"/>
          </w:tcPr>
          <w:p w:rsidR="00A2495A" w:rsidRPr="004541D7" w:rsidRDefault="00A2495A" w:rsidP="00A2495A">
            <w:pPr>
              <w:spacing w:after="0" w:line="240" w:lineRule="auto"/>
              <w:rPr>
                <w:rFonts w:ascii="Arial" w:eastAsia="Times New Roman" w:hAnsi="Arial" w:cs="Arial"/>
                <w:lang w:eastAsia="en-GB"/>
              </w:rPr>
            </w:pPr>
            <w:r w:rsidRPr="004541D7">
              <w:rPr>
                <w:rFonts w:ascii="Arial" w:eastAsia="Times New Roman" w:hAnsi="Arial" w:cs="Arial"/>
                <w:lang w:eastAsia="en-GB"/>
              </w:rPr>
              <w:t>DESIRABLE</w:t>
            </w:r>
          </w:p>
        </w:tc>
      </w:tr>
      <w:tr w:rsidR="00A2495A" w:rsidRPr="004541D7" w:rsidTr="006431CD">
        <w:tc>
          <w:tcPr>
            <w:tcW w:w="4644" w:type="dxa"/>
            <w:shd w:val="clear" w:color="auto" w:fill="auto"/>
          </w:tcPr>
          <w:p w:rsidR="00A2495A" w:rsidRPr="004541D7" w:rsidRDefault="00A2495A" w:rsidP="0045698E">
            <w:pPr>
              <w:spacing w:after="0" w:line="240" w:lineRule="auto"/>
              <w:rPr>
                <w:rFonts w:ascii="Arial" w:eastAsia="Times New Roman" w:hAnsi="Arial" w:cs="Arial"/>
                <w:lang w:eastAsia="en-GB"/>
              </w:rPr>
            </w:pPr>
          </w:p>
        </w:tc>
        <w:tc>
          <w:tcPr>
            <w:tcW w:w="5209" w:type="dxa"/>
            <w:shd w:val="clear" w:color="auto" w:fill="auto"/>
          </w:tcPr>
          <w:p w:rsidR="00A2495A" w:rsidRPr="004541D7" w:rsidRDefault="00A2495A" w:rsidP="00A2495A">
            <w:pPr>
              <w:numPr>
                <w:ilvl w:val="0"/>
                <w:numId w:val="1"/>
              </w:numPr>
              <w:spacing w:after="0" w:line="240" w:lineRule="auto"/>
              <w:rPr>
                <w:rFonts w:ascii="Arial" w:eastAsia="Times New Roman" w:hAnsi="Arial" w:cs="Arial"/>
                <w:lang w:eastAsia="en-GB"/>
              </w:rPr>
            </w:pPr>
          </w:p>
        </w:tc>
      </w:tr>
    </w:tbl>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lang w:eastAsia="en-GB"/>
        </w:rPr>
      </w:pPr>
    </w:p>
    <w:p w:rsidR="00A2495A" w:rsidRPr="004541D7" w:rsidRDefault="00A2495A" w:rsidP="00A2495A">
      <w:pPr>
        <w:spacing w:after="0" w:line="240" w:lineRule="auto"/>
        <w:rPr>
          <w:rFonts w:ascii="Arial" w:eastAsia="Times New Roman" w:hAnsi="Arial" w:cs="Arial"/>
          <w:b/>
          <w:lang w:eastAsia="en-GB"/>
        </w:rPr>
      </w:pPr>
    </w:p>
    <w:p w:rsidR="00A2495A" w:rsidRPr="004541D7" w:rsidRDefault="00A2495A" w:rsidP="00A2495A">
      <w:pPr>
        <w:spacing w:after="0" w:line="240" w:lineRule="auto"/>
        <w:rPr>
          <w:rFonts w:ascii="Arial" w:eastAsia="Times New Roman" w:hAnsi="Arial" w:cs="Arial"/>
          <w:b/>
          <w:lang w:eastAsia="en-GB"/>
        </w:rPr>
      </w:pPr>
    </w:p>
    <w:p w:rsidR="00A2495A" w:rsidRPr="004541D7" w:rsidRDefault="00A2495A" w:rsidP="00A2495A">
      <w:pPr>
        <w:spacing w:after="0" w:line="240" w:lineRule="auto"/>
        <w:rPr>
          <w:rFonts w:ascii="Arial" w:eastAsia="Times New Roman" w:hAnsi="Arial" w:cs="Arial"/>
          <w:b/>
          <w:lang w:eastAsia="en-GB"/>
        </w:rPr>
      </w:pPr>
    </w:p>
    <w:p w:rsidR="001B37EE" w:rsidRPr="004541D7" w:rsidRDefault="001B37EE" w:rsidP="00A2495A">
      <w:pPr>
        <w:spacing w:after="0" w:line="240" w:lineRule="auto"/>
        <w:rPr>
          <w:rFonts w:ascii="Arial" w:eastAsia="Times New Roman" w:hAnsi="Arial" w:cs="Arial"/>
          <w:b/>
          <w:lang w:eastAsia="en-GB"/>
        </w:rPr>
      </w:pPr>
    </w:p>
    <w:sectPr w:rsidR="001B37EE" w:rsidRPr="004541D7" w:rsidSect="00CF694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C8" w:rsidRDefault="00FD5AC8" w:rsidP="0089702C">
      <w:pPr>
        <w:spacing w:after="0" w:line="240" w:lineRule="auto"/>
      </w:pPr>
      <w:r>
        <w:separator/>
      </w:r>
    </w:p>
  </w:endnote>
  <w:endnote w:type="continuationSeparator" w:id="0">
    <w:p w:rsidR="00FD5AC8" w:rsidRDefault="00FD5AC8" w:rsidP="0089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FD" w:rsidRDefault="00DE13FD">
    <w:pPr>
      <w:pStyle w:val="Footer"/>
    </w:pPr>
    <w:r>
      <w:rPr>
        <w:noProof/>
        <w:lang w:eastAsia="en-GB"/>
      </w:rPr>
      <w:drawing>
        <wp:anchor distT="0" distB="0" distL="114300" distR="114300" simplePos="0" relativeHeight="251660288" behindDoc="1" locked="0" layoutInCell="1" allowOverlap="1" wp14:anchorId="515D6B1D" wp14:editId="3B0C8C43">
          <wp:simplePos x="0" y="0"/>
          <wp:positionH relativeFrom="column">
            <wp:posOffset>-904875</wp:posOffset>
          </wp:positionH>
          <wp:positionV relativeFrom="paragraph">
            <wp:posOffset>-613410</wp:posOffset>
          </wp:positionV>
          <wp:extent cx="7560000" cy="1333445"/>
          <wp:effectExtent l="0" t="0" r="3175" b="635"/>
          <wp:wrapNone/>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87530"/>
                  <a:stretch/>
                </pic:blipFill>
                <pic:spPr bwMode="auto">
                  <a:xfrm>
                    <a:off x="0" y="0"/>
                    <a:ext cx="7560000" cy="133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C8" w:rsidRDefault="00FD5AC8" w:rsidP="0089702C">
      <w:pPr>
        <w:spacing w:after="0" w:line="240" w:lineRule="auto"/>
      </w:pPr>
      <w:r>
        <w:separator/>
      </w:r>
    </w:p>
  </w:footnote>
  <w:footnote w:type="continuationSeparator" w:id="0">
    <w:p w:rsidR="00FD5AC8" w:rsidRDefault="00FD5AC8" w:rsidP="00897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FD" w:rsidRDefault="00DE13FD">
    <w:pPr>
      <w:pStyle w:val="Header"/>
    </w:pPr>
    <w:r>
      <w:rPr>
        <w:noProof/>
        <w:lang w:eastAsia="en-GB"/>
      </w:rPr>
      <w:drawing>
        <wp:anchor distT="0" distB="0" distL="114300" distR="114300" simplePos="0" relativeHeight="251658240" behindDoc="1" locked="0" layoutInCell="1" allowOverlap="1" wp14:anchorId="15795BF3" wp14:editId="5090A79C">
          <wp:simplePos x="0" y="0"/>
          <wp:positionH relativeFrom="column">
            <wp:posOffset>2714625</wp:posOffset>
          </wp:positionH>
          <wp:positionV relativeFrom="paragraph">
            <wp:posOffset>-325755</wp:posOffset>
          </wp:positionV>
          <wp:extent cx="3712210" cy="647765"/>
          <wp:effectExtent l="0" t="0" r="0"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7663"/>
                  <a:stretch/>
                </pic:blipFill>
                <pic:spPr bwMode="auto">
                  <a:xfrm>
                    <a:off x="0" y="0"/>
                    <a:ext cx="3712210" cy="647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760"/>
    <w:multiLevelType w:val="hybridMultilevel"/>
    <w:tmpl w:val="B4F2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11E7C"/>
    <w:multiLevelType w:val="hybridMultilevel"/>
    <w:tmpl w:val="5C34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730C3"/>
    <w:multiLevelType w:val="hybridMultilevel"/>
    <w:tmpl w:val="EDF45ABE"/>
    <w:lvl w:ilvl="0" w:tplc="89B6B4A2">
      <w:start w:val="1"/>
      <w:numFmt w:val="bullet"/>
      <w:lvlText w:val=""/>
      <w:lvlJc w:val="left"/>
      <w:pPr>
        <w:ind w:left="720" w:hanging="360"/>
      </w:pPr>
      <w:rPr>
        <w:rFonts w:ascii="Symbol" w:hAnsi="Symbol" w:hint="default"/>
      </w:rPr>
    </w:lvl>
    <w:lvl w:ilvl="1" w:tplc="51CA1444">
      <w:start w:val="1"/>
      <w:numFmt w:val="bullet"/>
      <w:lvlText w:val="o"/>
      <w:lvlJc w:val="left"/>
      <w:pPr>
        <w:ind w:left="1440" w:hanging="360"/>
      </w:pPr>
      <w:rPr>
        <w:rFonts w:ascii="Courier New" w:hAnsi="Courier New" w:hint="default"/>
      </w:rPr>
    </w:lvl>
    <w:lvl w:ilvl="2" w:tplc="EA4AA1FC">
      <w:start w:val="1"/>
      <w:numFmt w:val="bullet"/>
      <w:lvlText w:val=""/>
      <w:lvlJc w:val="left"/>
      <w:pPr>
        <w:ind w:left="2160" w:hanging="360"/>
      </w:pPr>
      <w:rPr>
        <w:rFonts w:ascii="Wingdings" w:hAnsi="Wingdings" w:hint="default"/>
      </w:rPr>
    </w:lvl>
    <w:lvl w:ilvl="3" w:tplc="B49C63E4">
      <w:start w:val="1"/>
      <w:numFmt w:val="bullet"/>
      <w:lvlText w:val=""/>
      <w:lvlJc w:val="left"/>
      <w:pPr>
        <w:ind w:left="2880" w:hanging="360"/>
      </w:pPr>
      <w:rPr>
        <w:rFonts w:ascii="Symbol" w:hAnsi="Symbol" w:hint="default"/>
      </w:rPr>
    </w:lvl>
    <w:lvl w:ilvl="4" w:tplc="C1BCF96C">
      <w:start w:val="1"/>
      <w:numFmt w:val="bullet"/>
      <w:lvlText w:val="o"/>
      <w:lvlJc w:val="left"/>
      <w:pPr>
        <w:ind w:left="3600" w:hanging="360"/>
      </w:pPr>
      <w:rPr>
        <w:rFonts w:ascii="Courier New" w:hAnsi="Courier New" w:hint="default"/>
      </w:rPr>
    </w:lvl>
    <w:lvl w:ilvl="5" w:tplc="4A96EA30">
      <w:start w:val="1"/>
      <w:numFmt w:val="bullet"/>
      <w:lvlText w:val=""/>
      <w:lvlJc w:val="left"/>
      <w:pPr>
        <w:ind w:left="4320" w:hanging="360"/>
      </w:pPr>
      <w:rPr>
        <w:rFonts w:ascii="Wingdings" w:hAnsi="Wingdings" w:hint="default"/>
      </w:rPr>
    </w:lvl>
    <w:lvl w:ilvl="6" w:tplc="B978AFFA">
      <w:start w:val="1"/>
      <w:numFmt w:val="bullet"/>
      <w:lvlText w:val=""/>
      <w:lvlJc w:val="left"/>
      <w:pPr>
        <w:ind w:left="5040" w:hanging="360"/>
      </w:pPr>
      <w:rPr>
        <w:rFonts w:ascii="Symbol" w:hAnsi="Symbol" w:hint="default"/>
      </w:rPr>
    </w:lvl>
    <w:lvl w:ilvl="7" w:tplc="87680A2E">
      <w:start w:val="1"/>
      <w:numFmt w:val="bullet"/>
      <w:lvlText w:val="o"/>
      <w:lvlJc w:val="left"/>
      <w:pPr>
        <w:ind w:left="5760" w:hanging="360"/>
      </w:pPr>
      <w:rPr>
        <w:rFonts w:ascii="Courier New" w:hAnsi="Courier New" w:hint="default"/>
      </w:rPr>
    </w:lvl>
    <w:lvl w:ilvl="8" w:tplc="F48EA5E8">
      <w:start w:val="1"/>
      <w:numFmt w:val="bullet"/>
      <w:lvlText w:val=""/>
      <w:lvlJc w:val="left"/>
      <w:pPr>
        <w:ind w:left="6480" w:hanging="360"/>
      </w:pPr>
      <w:rPr>
        <w:rFonts w:ascii="Wingdings" w:hAnsi="Wingdings" w:hint="default"/>
      </w:rPr>
    </w:lvl>
  </w:abstractNum>
  <w:abstractNum w:abstractNumId="3">
    <w:nsid w:val="2A245457"/>
    <w:multiLevelType w:val="hybridMultilevel"/>
    <w:tmpl w:val="A356A114"/>
    <w:lvl w:ilvl="0" w:tplc="2AF20F9E">
      <w:start w:val="1"/>
      <w:numFmt w:val="bullet"/>
      <w:lvlText w:val=""/>
      <w:lvlJc w:val="left"/>
      <w:pPr>
        <w:ind w:left="720" w:hanging="360"/>
      </w:pPr>
      <w:rPr>
        <w:rFonts w:ascii="Symbol" w:hAnsi="Symbol" w:hint="default"/>
      </w:rPr>
    </w:lvl>
    <w:lvl w:ilvl="1" w:tplc="7A966656">
      <w:start w:val="1"/>
      <w:numFmt w:val="bullet"/>
      <w:lvlText w:val="o"/>
      <w:lvlJc w:val="left"/>
      <w:pPr>
        <w:ind w:left="1440" w:hanging="360"/>
      </w:pPr>
      <w:rPr>
        <w:rFonts w:ascii="Courier New" w:hAnsi="Courier New" w:hint="default"/>
      </w:rPr>
    </w:lvl>
    <w:lvl w:ilvl="2" w:tplc="4D7298C8">
      <w:start w:val="1"/>
      <w:numFmt w:val="bullet"/>
      <w:lvlText w:val=""/>
      <w:lvlJc w:val="left"/>
      <w:pPr>
        <w:ind w:left="2160" w:hanging="360"/>
      </w:pPr>
      <w:rPr>
        <w:rFonts w:ascii="Wingdings" w:hAnsi="Wingdings" w:hint="default"/>
      </w:rPr>
    </w:lvl>
    <w:lvl w:ilvl="3" w:tplc="C9905044">
      <w:start w:val="1"/>
      <w:numFmt w:val="bullet"/>
      <w:lvlText w:val=""/>
      <w:lvlJc w:val="left"/>
      <w:pPr>
        <w:ind w:left="2880" w:hanging="360"/>
      </w:pPr>
      <w:rPr>
        <w:rFonts w:ascii="Symbol" w:hAnsi="Symbol" w:hint="default"/>
      </w:rPr>
    </w:lvl>
    <w:lvl w:ilvl="4" w:tplc="C776A960">
      <w:start w:val="1"/>
      <w:numFmt w:val="bullet"/>
      <w:lvlText w:val="o"/>
      <w:lvlJc w:val="left"/>
      <w:pPr>
        <w:ind w:left="3600" w:hanging="360"/>
      </w:pPr>
      <w:rPr>
        <w:rFonts w:ascii="Courier New" w:hAnsi="Courier New" w:hint="default"/>
      </w:rPr>
    </w:lvl>
    <w:lvl w:ilvl="5" w:tplc="6DAE0944">
      <w:start w:val="1"/>
      <w:numFmt w:val="bullet"/>
      <w:lvlText w:val=""/>
      <w:lvlJc w:val="left"/>
      <w:pPr>
        <w:ind w:left="4320" w:hanging="360"/>
      </w:pPr>
      <w:rPr>
        <w:rFonts w:ascii="Wingdings" w:hAnsi="Wingdings" w:hint="default"/>
      </w:rPr>
    </w:lvl>
    <w:lvl w:ilvl="6" w:tplc="F51A7E74">
      <w:start w:val="1"/>
      <w:numFmt w:val="bullet"/>
      <w:lvlText w:val=""/>
      <w:lvlJc w:val="left"/>
      <w:pPr>
        <w:ind w:left="5040" w:hanging="360"/>
      </w:pPr>
      <w:rPr>
        <w:rFonts w:ascii="Symbol" w:hAnsi="Symbol" w:hint="default"/>
      </w:rPr>
    </w:lvl>
    <w:lvl w:ilvl="7" w:tplc="C78491A6">
      <w:start w:val="1"/>
      <w:numFmt w:val="bullet"/>
      <w:lvlText w:val="o"/>
      <w:lvlJc w:val="left"/>
      <w:pPr>
        <w:ind w:left="5760" w:hanging="360"/>
      </w:pPr>
      <w:rPr>
        <w:rFonts w:ascii="Courier New" w:hAnsi="Courier New" w:hint="default"/>
      </w:rPr>
    </w:lvl>
    <w:lvl w:ilvl="8" w:tplc="1EEC8B88">
      <w:start w:val="1"/>
      <w:numFmt w:val="bullet"/>
      <w:lvlText w:val=""/>
      <w:lvlJc w:val="left"/>
      <w:pPr>
        <w:ind w:left="6480" w:hanging="360"/>
      </w:pPr>
      <w:rPr>
        <w:rFonts w:ascii="Wingdings" w:hAnsi="Wingdings" w:hint="default"/>
      </w:rPr>
    </w:lvl>
  </w:abstractNum>
  <w:abstractNum w:abstractNumId="4">
    <w:nsid w:val="2A6B143F"/>
    <w:multiLevelType w:val="hybridMultilevel"/>
    <w:tmpl w:val="B7129E24"/>
    <w:lvl w:ilvl="0" w:tplc="363E7816">
      <w:start w:val="1"/>
      <w:numFmt w:val="bullet"/>
      <w:lvlText w:val=""/>
      <w:lvlJc w:val="left"/>
      <w:pPr>
        <w:ind w:left="720" w:hanging="360"/>
      </w:pPr>
      <w:rPr>
        <w:rFonts w:ascii="Symbol" w:hAnsi="Symbol" w:hint="default"/>
      </w:rPr>
    </w:lvl>
    <w:lvl w:ilvl="1" w:tplc="7B26D4D2">
      <w:start w:val="1"/>
      <w:numFmt w:val="bullet"/>
      <w:lvlText w:val="o"/>
      <w:lvlJc w:val="left"/>
      <w:pPr>
        <w:ind w:left="1440" w:hanging="360"/>
      </w:pPr>
      <w:rPr>
        <w:rFonts w:ascii="Courier New" w:hAnsi="Courier New" w:hint="default"/>
      </w:rPr>
    </w:lvl>
    <w:lvl w:ilvl="2" w:tplc="29B20E0C">
      <w:start w:val="1"/>
      <w:numFmt w:val="bullet"/>
      <w:lvlText w:val=""/>
      <w:lvlJc w:val="left"/>
      <w:pPr>
        <w:ind w:left="2160" w:hanging="360"/>
      </w:pPr>
      <w:rPr>
        <w:rFonts w:ascii="Wingdings" w:hAnsi="Wingdings" w:hint="default"/>
      </w:rPr>
    </w:lvl>
    <w:lvl w:ilvl="3" w:tplc="3D7658E4">
      <w:start w:val="1"/>
      <w:numFmt w:val="bullet"/>
      <w:lvlText w:val=""/>
      <w:lvlJc w:val="left"/>
      <w:pPr>
        <w:ind w:left="2880" w:hanging="360"/>
      </w:pPr>
      <w:rPr>
        <w:rFonts w:ascii="Symbol" w:hAnsi="Symbol" w:hint="default"/>
      </w:rPr>
    </w:lvl>
    <w:lvl w:ilvl="4" w:tplc="7E680304">
      <w:start w:val="1"/>
      <w:numFmt w:val="bullet"/>
      <w:lvlText w:val="o"/>
      <w:lvlJc w:val="left"/>
      <w:pPr>
        <w:ind w:left="3600" w:hanging="360"/>
      </w:pPr>
      <w:rPr>
        <w:rFonts w:ascii="Courier New" w:hAnsi="Courier New" w:hint="default"/>
      </w:rPr>
    </w:lvl>
    <w:lvl w:ilvl="5" w:tplc="EDB6E6D0">
      <w:start w:val="1"/>
      <w:numFmt w:val="bullet"/>
      <w:lvlText w:val=""/>
      <w:lvlJc w:val="left"/>
      <w:pPr>
        <w:ind w:left="4320" w:hanging="360"/>
      </w:pPr>
      <w:rPr>
        <w:rFonts w:ascii="Wingdings" w:hAnsi="Wingdings" w:hint="default"/>
      </w:rPr>
    </w:lvl>
    <w:lvl w:ilvl="6" w:tplc="472A9100">
      <w:start w:val="1"/>
      <w:numFmt w:val="bullet"/>
      <w:lvlText w:val=""/>
      <w:lvlJc w:val="left"/>
      <w:pPr>
        <w:ind w:left="5040" w:hanging="360"/>
      </w:pPr>
      <w:rPr>
        <w:rFonts w:ascii="Symbol" w:hAnsi="Symbol" w:hint="default"/>
      </w:rPr>
    </w:lvl>
    <w:lvl w:ilvl="7" w:tplc="169EE9DE">
      <w:start w:val="1"/>
      <w:numFmt w:val="bullet"/>
      <w:lvlText w:val="o"/>
      <w:lvlJc w:val="left"/>
      <w:pPr>
        <w:ind w:left="5760" w:hanging="360"/>
      </w:pPr>
      <w:rPr>
        <w:rFonts w:ascii="Courier New" w:hAnsi="Courier New" w:hint="default"/>
      </w:rPr>
    </w:lvl>
    <w:lvl w:ilvl="8" w:tplc="7318F1A4">
      <w:start w:val="1"/>
      <w:numFmt w:val="bullet"/>
      <w:lvlText w:val=""/>
      <w:lvlJc w:val="left"/>
      <w:pPr>
        <w:ind w:left="6480" w:hanging="360"/>
      </w:pPr>
      <w:rPr>
        <w:rFonts w:ascii="Wingdings" w:hAnsi="Wingdings" w:hint="default"/>
      </w:rPr>
    </w:lvl>
  </w:abstractNum>
  <w:abstractNum w:abstractNumId="5">
    <w:nsid w:val="2D8F7150"/>
    <w:multiLevelType w:val="hybridMultilevel"/>
    <w:tmpl w:val="BE30F210"/>
    <w:lvl w:ilvl="0" w:tplc="F3E0748E">
      <w:start w:val="1"/>
      <w:numFmt w:val="bullet"/>
      <w:lvlText w:val=""/>
      <w:lvlJc w:val="left"/>
      <w:pPr>
        <w:ind w:left="720" w:hanging="360"/>
      </w:pPr>
      <w:rPr>
        <w:rFonts w:ascii="Symbol" w:hAnsi="Symbol" w:hint="default"/>
      </w:rPr>
    </w:lvl>
    <w:lvl w:ilvl="1" w:tplc="DFA09BF0">
      <w:start w:val="1"/>
      <w:numFmt w:val="bullet"/>
      <w:lvlText w:val="o"/>
      <w:lvlJc w:val="left"/>
      <w:pPr>
        <w:ind w:left="1440" w:hanging="360"/>
      </w:pPr>
      <w:rPr>
        <w:rFonts w:ascii="Courier New" w:hAnsi="Courier New" w:hint="default"/>
      </w:rPr>
    </w:lvl>
    <w:lvl w:ilvl="2" w:tplc="CE180EEA">
      <w:start w:val="1"/>
      <w:numFmt w:val="bullet"/>
      <w:lvlText w:val=""/>
      <w:lvlJc w:val="left"/>
      <w:pPr>
        <w:ind w:left="2160" w:hanging="360"/>
      </w:pPr>
      <w:rPr>
        <w:rFonts w:ascii="Wingdings" w:hAnsi="Wingdings" w:hint="default"/>
      </w:rPr>
    </w:lvl>
    <w:lvl w:ilvl="3" w:tplc="765E5C5C">
      <w:start w:val="1"/>
      <w:numFmt w:val="bullet"/>
      <w:lvlText w:val=""/>
      <w:lvlJc w:val="left"/>
      <w:pPr>
        <w:ind w:left="2880" w:hanging="360"/>
      </w:pPr>
      <w:rPr>
        <w:rFonts w:ascii="Symbol" w:hAnsi="Symbol" w:hint="default"/>
      </w:rPr>
    </w:lvl>
    <w:lvl w:ilvl="4" w:tplc="BF584160">
      <w:start w:val="1"/>
      <w:numFmt w:val="bullet"/>
      <w:lvlText w:val="o"/>
      <w:lvlJc w:val="left"/>
      <w:pPr>
        <w:ind w:left="3600" w:hanging="360"/>
      </w:pPr>
      <w:rPr>
        <w:rFonts w:ascii="Courier New" w:hAnsi="Courier New" w:hint="default"/>
      </w:rPr>
    </w:lvl>
    <w:lvl w:ilvl="5" w:tplc="923EDBF8">
      <w:start w:val="1"/>
      <w:numFmt w:val="bullet"/>
      <w:lvlText w:val=""/>
      <w:lvlJc w:val="left"/>
      <w:pPr>
        <w:ind w:left="4320" w:hanging="360"/>
      </w:pPr>
      <w:rPr>
        <w:rFonts w:ascii="Wingdings" w:hAnsi="Wingdings" w:hint="default"/>
      </w:rPr>
    </w:lvl>
    <w:lvl w:ilvl="6" w:tplc="3E14ED3C">
      <w:start w:val="1"/>
      <w:numFmt w:val="bullet"/>
      <w:lvlText w:val=""/>
      <w:lvlJc w:val="left"/>
      <w:pPr>
        <w:ind w:left="5040" w:hanging="360"/>
      </w:pPr>
      <w:rPr>
        <w:rFonts w:ascii="Symbol" w:hAnsi="Symbol" w:hint="default"/>
      </w:rPr>
    </w:lvl>
    <w:lvl w:ilvl="7" w:tplc="A28EB082">
      <w:start w:val="1"/>
      <w:numFmt w:val="bullet"/>
      <w:lvlText w:val="o"/>
      <w:lvlJc w:val="left"/>
      <w:pPr>
        <w:ind w:left="5760" w:hanging="360"/>
      </w:pPr>
      <w:rPr>
        <w:rFonts w:ascii="Courier New" w:hAnsi="Courier New" w:hint="default"/>
      </w:rPr>
    </w:lvl>
    <w:lvl w:ilvl="8" w:tplc="E87EB9B8">
      <w:start w:val="1"/>
      <w:numFmt w:val="bullet"/>
      <w:lvlText w:val=""/>
      <w:lvlJc w:val="left"/>
      <w:pPr>
        <w:ind w:left="6480" w:hanging="360"/>
      </w:pPr>
      <w:rPr>
        <w:rFonts w:ascii="Wingdings" w:hAnsi="Wingdings" w:hint="default"/>
      </w:rPr>
    </w:lvl>
  </w:abstractNum>
  <w:abstractNum w:abstractNumId="6">
    <w:nsid w:val="30A44D47"/>
    <w:multiLevelType w:val="hybridMultilevel"/>
    <w:tmpl w:val="BDD64896"/>
    <w:lvl w:ilvl="0" w:tplc="12BC14CA">
      <w:start w:val="1"/>
      <w:numFmt w:val="bullet"/>
      <w:lvlText w:val=""/>
      <w:lvlJc w:val="left"/>
      <w:pPr>
        <w:ind w:left="720" w:hanging="360"/>
      </w:pPr>
      <w:rPr>
        <w:rFonts w:ascii="Symbol" w:hAnsi="Symbol" w:hint="default"/>
      </w:rPr>
    </w:lvl>
    <w:lvl w:ilvl="1" w:tplc="00784EDC">
      <w:start w:val="1"/>
      <w:numFmt w:val="bullet"/>
      <w:lvlText w:val="o"/>
      <w:lvlJc w:val="left"/>
      <w:pPr>
        <w:ind w:left="1440" w:hanging="360"/>
      </w:pPr>
      <w:rPr>
        <w:rFonts w:ascii="Courier New" w:hAnsi="Courier New" w:hint="default"/>
      </w:rPr>
    </w:lvl>
    <w:lvl w:ilvl="2" w:tplc="C75A6408">
      <w:start w:val="1"/>
      <w:numFmt w:val="bullet"/>
      <w:lvlText w:val=""/>
      <w:lvlJc w:val="left"/>
      <w:pPr>
        <w:ind w:left="2160" w:hanging="360"/>
      </w:pPr>
      <w:rPr>
        <w:rFonts w:ascii="Wingdings" w:hAnsi="Wingdings" w:hint="default"/>
      </w:rPr>
    </w:lvl>
    <w:lvl w:ilvl="3" w:tplc="1C4256FC">
      <w:start w:val="1"/>
      <w:numFmt w:val="bullet"/>
      <w:lvlText w:val=""/>
      <w:lvlJc w:val="left"/>
      <w:pPr>
        <w:ind w:left="2880" w:hanging="360"/>
      </w:pPr>
      <w:rPr>
        <w:rFonts w:ascii="Symbol" w:hAnsi="Symbol" w:hint="default"/>
      </w:rPr>
    </w:lvl>
    <w:lvl w:ilvl="4" w:tplc="8FAEABD2">
      <w:start w:val="1"/>
      <w:numFmt w:val="bullet"/>
      <w:lvlText w:val="o"/>
      <w:lvlJc w:val="left"/>
      <w:pPr>
        <w:ind w:left="3600" w:hanging="360"/>
      </w:pPr>
      <w:rPr>
        <w:rFonts w:ascii="Courier New" w:hAnsi="Courier New" w:hint="default"/>
      </w:rPr>
    </w:lvl>
    <w:lvl w:ilvl="5" w:tplc="474ECD5E">
      <w:start w:val="1"/>
      <w:numFmt w:val="bullet"/>
      <w:lvlText w:val=""/>
      <w:lvlJc w:val="left"/>
      <w:pPr>
        <w:ind w:left="4320" w:hanging="360"/>
      </w:pPr>
      <w:rPr>
        <w:rFonts w:ascii="Wingdings" w:hAnsi="Wingdings" w:hint="default"/>
      </w:rPr>
    </w:lvl>
    <w:lvl w:ilvl="6" w:tplc="3E46795C">
      <w:start w:val="1"/>
      <w:numFmt w:val="bullet"/>
      <w:lvlText w:val=""/>
      <w:lvlJc w:val="left"/>
      <w:pPr>
        <w:ind w:left="5040" w:hanging="360"/>
      </w:pPr>
      <w:rPr>
        <w:rFonts w:ascii="Symbol" w:hAnsi="Symbol" w:hint="default"/>
      </w:rPr>
    </w:lvl>
    <w:lvl w:ilvl="7" w:tplc="56FC8F30">
      <w:start w:val="1"/>
      <w:numFmt w:val="bullet"/>
      <w:lvlText w:val="o"/>
      <w:lvlJc w:val="left"/>
      <w:pPr>
        <w:ind w:left="5760" w:hanging="360"/>
      </w:pPr>
      <w:rPr>
        <w:rFonts w:ascii="Courier New" w:hAnsi="Courier New" w:hint="default"/>
      </w:rPr>
    </w:lvl>
    <w:lvl w:ilvl="8" w:tplc="B4A4AED2">
      <w:start w:val="1"/>
      <w:numFmt w:val="bullet"/>
      <w:lvlText w:val=""/>
      <w:lvlJc w:val="left"/>
      <w:pPr>
        <w:ind w:left="6480" w:hanging="360"/>
      </w:pPr>
      <w:rPr>
        <w:rFonts w:ascii="Wingdings" w:hAnsi="Wingdings" w:hint="default"/>
      </w:rPr>
    </w:lvl>
  </w:abstractNum>
  <w:abstractNum w:abstractNumId="7">
    <w:nsid w:val="31E84E2C"/>
    <w:multiLevelType w:val="hybridMultilevel"/>
    <w:tmpl w:val="4D2E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C4735"/>
    <w:multiLevelType w:val="hybridMultilevel"/>
    <w:tmpl w:val="F526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85872"/>
    <w:multiLevelType w:val="hybridMultilevel"/>
    <w:tmpl w:val="C14644DE"/>
    <w:lvl w:ilvl="0" w:tplc="6CBE4508">
      <w:start w:val="1"/>
      <w:numFmt w:val="bullet"/>
      <w:lvlText w:val=""/>
      <w:lvlJc w:val="left"/>
      <w:pPr>
        <w:ind w:left="720" w:hanging="360"/>
      </w:pPr>
      <w:rPr>
        <w:rFonts w:ascii="Symbol" w:hAnsi="Symbol" w:hint="default"/>
      </w:rPr>
    </w:lvl>
    <w:lvl w:ilvl="1" w:tplc="D57C8FF2">
      <w:start w:val="1"/>
      <w:numFmt w:val="bullet"/>
      <w:lvlText w:val="o"/>
      <w:lvlJc w:val="left"/>
      <w:pPr>
        <w:ind w:left="1440" w:hanging="360"/>
      </w:pPr>
      <w:rPr>
        <w:rFonts w:ascii="Courier New" w:hAnsi="Courier New" w:hint="default"/>
      </w:rPr>
    </w:lvl>
    <w:lvl w:ilvl="2" w:tplc="AB6E4B64">
      <w:start w:val="1"/>
      <w:numFmt w:val="bullet"/>
      <w:lvlText w:val=""/>
      <w:lvlJc w:val="left"/>
      <w:pPr>
        <w:ind w:left="2160" w:hanging="360"/>
      </w:pPr>
      <w:rPr>
        <w:rFonts w:ascii="Wingdings" w:hAnsi="Wingdings" w:hint="default"/>
      </w:rPr>
    </w:lvl>
    <w:lvl w:ilvl="3" w:tplc="ABAEE840">
      <w:start w:val="1"/>
      <w:numFmt w:val="bullet"/>
      <w:lvlText w:val=""/>
      <w:lvlJc w:val="left"/>
      <w:pPr>
        <w:ind w:left="2880" w:hanging="360"/>
      </w:pPr>
      <w:rPr>
        <w:rFonts w:ascii="Symbol" w:hAnsi="Symbol" w:hint="default"/>
      </w:rPr>
    </w:lvl>
    <w:lvl w:ilvl="4" w:tplc="7C0C66F0">
      <w:start w:val="1"/>
      <w:numFmt w:val="bullet"/>
      <w:lvlText w:val="o"/>
      <w:lvlJc w:val="left"/>
      <w:pPr>
        <w:ind w:left="3600" w:hanging="360"/>
      </w:pPr>
      <w:rPr>
        <w:rFonts w:ascii="Courier New" w:hAnsi="Courier New" w:hint="default"/>
      </w:rPr>
    </w:lvl>
    <w:lvl w:ilvl="5" w:tplc="77D22AEC">
      <w:start w:val="1"/>
      <w:numFmt w:val="bullet"/>
      <w:lvlText w:val=""/>
      <w:lvlJc w:val="left"/>
      <w:pPr>
        <w:ind w:left="4320" w:hanging="360"/>
      </w:pPr>
      <w:rPr>
        <w:rFonts w:ascii="Wingdings" w:hAnsi="Wingdings" w:hint="default"/>
      </w:rPr>
    </w:lvl>
    <w:lvl w:ilvl="6" w:tplc="E9286224">
      <w:start w:val="1"/>
      <w:numFmt w:val="bullet"/>
      <w:lvlText w:val=""/>
      <w:lvlJc w:val="left"/>
      <w:pPr>
        <w:ind w:left="5040" w:hanging="360"/>
      </w:pPr>
      <w:rPr>
        <w:rFonts w:ascii="Symbol" w:hAnsi="Symbol" w:hint="default"/>
      </w:rPr>
    </w:lvl>
    <w:lvl w:ilvl="7" w:tplc="843E9C64">
      <w:start w:val="1"/>
      <w:numFmt w:val="bullet"/>
      <w:lvlText w:val="o"/>
      <w:lvlJc w:val="left"/>
      <w:pPr>
        <w:ind w:left="5760" w:hanging="360"/>
      </w:pPr>
      <w:rPr>
        <w:rFonts w:ascii="Courier New" w:hAnsi="Courier New" w:hint="default"/>
      </w:rPr>
    </w:lvl>
    <w:lvl w:ilvl="8" w:tplc="36523FFE">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2"/>
  </w:num>
  <w:num w:numId="6">
    <w:abstractNumId w:val="3"/>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2C"/>
    <w:rsid w:val="00014F82"/>
    <w:rsid w:val="000926AD"/>
    <w:rsid w:val="001B37EE"/>
    <w:rsid w:val="00293773"/>
    <w:rsid w:val="0038661C"/>
    <w:rsid w:val="00402F6A"/>
    <w:rsid w:val="004541D7"/>
    <w:rsid w:val="0045698E"/>
    <w:rsid w:val="004607A5"/>
    <w:rsid w:val="004B6E00"/>
    <w:rsid w:val="004C5671"/>
    <w:rsid w:val="004E352F"/>
    <w:rsid w:val="005565C5"/>
    <w:rsid w:val="006431CD"/>
    <w:rsid w:val="0078188D"/>
    <w:rsid w:val="007C279C"/>
    <w:rsid w:val="007D1773"/>
    <w:rsid w:val="008757A8"/>
    <w:rsid w:val="0089702C"/>
    <w:rsid w:val="00954F71"/>
    <w:rsid w:val="009B092E"/>
    <w:rsid w:val="00A2495A"/>
    <w:rsid w:val="00AC306A"/>
    <w:rsid w:val="00B22DE3"/>
    <w:rsid w:val="00C25A94"/>
    <w:rsid w:val="00C57440"/>
    <w:rsid w:val="00C73E10"/>
    <w:rsid w:val="00CA56E9"/>
    <w:rsid w:val="00CD28D1"/>
    <w:rsid w:val="00CF694F"/>
    <w:rsid w:val="00DE13FD"/>
    <w:rsid w:val="00E174C6"/>
    <w:rsid w:val="00E55B1C"/>
    <w:rsid w:val="00EE1DCF"/>
    <w:rsid w:val="00F17C07"/>
    <w:rsid w:val="00F644D2"/>
    <w:rsid w:val="00FD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2C"/>
  </w:style>
  <w:style w:type="paragraph" w:styleId="Footer">
    <w:name w:val="footer"/>
    <w:basedOn w:val="Normal"/>
    <w:link w:val="FooterChar"/>
    <w:uiPriority w:val="99"/>
    <w:unhideWhenUsed/>
    <w:rsid w:val="0089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2C"/>
  </w:style>
  <w:style w:type="paragraph" w:styleId="NoSpacing">
    <w:name w:val="No Spacing"/>
    <w:uiPriority w:val="1"/>
    <w:qFormat/>
    <w:rsid w:val="00CA56E9"/>
    <w:pPr>
      <w:spacing w:after="0" w:line="240" w:lineRule="auto"/>
    </w:pPr>
  </w:style>
  <w:style w:type="paragraph" w:styleId="BalloonText">
    <w:name w:val="Balloon Text"/>
    <w:basedOn w:val="Normal"/>
    <w:link w:val="BalloonTextChar"/>
    <w:uiPriority w:val="99"/>
    <w:semiHidden/>
    <w:unhideWhenUsed/>
    <w:rsid w:val="00CA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02C"/>
  </w:style>
  <w:style w:type="paragraph" w:styleId="Footer">
    <w:name w:val="footer"/>
    <w:basedOn w:val="Normal"/>
    <w:link w:val="FooterChar"/>
    <w:uiPriority w:val="99"/>
    <w:unhideWhenUsed/>
    <w:rsid w:val="00897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02C"/>
  </w:style>
  <w:style w:type="paragraph" w:styleId="NoSpacing">
    <w:name w:val="No Spacing"/>
    <w:uiPriority w:val="1"/>
    <w:qFormat/>
    <w:rsid w:val="00CA56E9"/>
    <w:pPr>
      <w:spacing w:after="0" w:line="240" w:lineRule="auto"/>
    </w:pPr>
  </w:style>
  <w:style w:type="paragraph" w:styleId="BalloonText">
    <w:name w:val="Balloon Text"/>
    <w:basedOn w:val="Normal"/>
    <w:link w:val="BalloonTextChar"/>
    <w:uiPriority w:val="99"/>
    <w:semiHidden/>
    <w:unhideWhenUsed/>
    <w:rsid w:val="00CA5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E7B52E-07F8-404B-A010-8098AB74251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CA24E50-EEDA-4A6D-B6A9-A639221B4869}">
      <dgm:prSet phldrT="[Text]"/>
      <dgm:spPr>
        <a:xfrm>
          <a:off x="1503100" y="449"/>
          <a:ext cx="1175274" cy="5876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BAND 7/8?</a:t>
          </a:r>
        </a:p>
      </dgm:t>
    </dgm:pt>
    <dgm:pt modelId="{68D5DB5D-4A97-465B-8392-EC56548DAE72}" type="parTrans" cxnId="{95D00490-EE49-4679-8976-C1943CADE0FC}">
      <dgm:prSet/>
      <dgm:spPr/>
      <dgm:t>
        <a:bodyPr/>
        <a:lstStyle/>
        <a:p>
          <a:endParaRPr lang="en-GB"/>
        </a:p>
      </dgm:t>
    </dgm:pt>
    <dgm:pt modelId="{989B9DEA-10C7-4530-BA08-E76292F931F2}" type="sibTrans" cxnId="{95D00490-EE49-4679-8976-C1943CADE0FC}">
      <dgm:prSet/>
      <dgm:spPr/>
      <dgm:t>
        <a:bodyPr/>
        <a:lstStyle/>
        <a:p>
          <a:endParaRPr lang="en-GB"/>
        </a:p>
      </dgm:t>
    </dgm:pt>
    <dgm:pt modelId="{F789CC36-3472-471A-B2BF-D9A597D8DC2C}">
      <dgm:prSet phldrT="[Text]"/>
      <dgm:spPr>
        <a:xfrm>
          <a:off x="1503100" y="834893"/>
          <a:ext cx="1175274" cy="5876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CLINICAL NURSE SPECIALIST</a:t>
          </a:r>
        </a:p>
      </dgm:t>
    </dgm:pt>
    <dgm:pt modelId="{C5DF0932-BB02-4848-989B-C9E76107F742}" type="parTrans" cxnId="{7FF8413C-9469-4BE2-A519-30BFE80E29BB}">
      <dgm:prSet/>
      <dgm:spPr>
        <a:xfrm>
          <a:off x="2045017" y="588086"/>
          <a:ext cx="91440" cy="24680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8FBF96-6C79-4CE1-95D3-2A555586E8A8}" type="sibTrans" cxnId="{7FF8413C-9469-4BE2-A519-30BFE80E29BB}">
      <dgm:prSet/>
      <dgm:spPr/>
      <dgm:t>
        <a:bodyPr/>
        <a:lstStyle/>
        <a:p>
          <a:endParaRPr lang="en-GB"/>
        </a:p>
      </dgm:t>
    </dgm:pt>
    <dgm:pt modelId="{02F7FBE6-99E4-4D99-99E5-A00450E2F7CA}">
      <dgm:prSet phldrT="[Text]"/>
      <dgm:spPr>
        <a:xfrm>
          <a:off x="2925182" y="834893"/>
          <a:ext cx="1175274" cy="5876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CLINICAL NURSE SPECIALIST</a:t>
          </a:r>
        </a:p>
      </dgm:t>
    </dgm:pt>
    <dgm:pt modelId="{D49438BB-3CA5-4E82-A5D8-F01AC274A01A}" type="parTrans" cxnId="{94421D03-CD70-46FE-995F-EDB62DCAAA65}">
      <dgm:prSet/>
      <dgm:spPr>
        <a:xfrm>
          <a:off x="2090737" y="588086"/>
          <a:ext cx="1422081" cy="24680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0CACB0A-829D-4379-AE62-544D8C7DFD19}" type="sibTrans" cxnId="{94421D03-CD70-46FE-995F-EDB62DCAAA65}">
      <dgm:prSet/>
      <dgm:spPr/>
      <dgm:t>
        <a:bodyPr/>
        <a:lstStyle/>
        <a:p>
          <a:endParaRPr lang="en-GB"/>
        </a:p>
      </dgm:t>
    </dgm:pt>
    <dgm:pt modelId="{DCC260A1-519C-4998-8485-6B155FCABC58}">
      <dgm:prSet/>
      <dgm:spPr>
        <a:xfrm>
          <a:off x="1796918" y="1669338"/>
          <a:ext cx="1175274" cy="58763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STAFF NURSE</a:t>
          </a:r>
        </a:p>
      </dgm:t>
    </dgm:pt>
    <dgm:pt modelId="{82EE356B-6CB1-4899-A96B-129F5F67DB51}" type="parTrans" cxnId="{EF3A627E-80B7-474A-9BAB-D2B4C888D3B1}">
      <dgm:prSet/>
      <dgm:spPr>
        <a:xfrm>
          <a:off x="1620627" y="1422531"/>
          <a:ext cx="176291" cy="54062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9C3C14A-BA5C-420D-B7A4-851AFB36DD06}" type="sibTrans" cxnId="{EF3A627E-80B7-474A-9BAB-D2B4C888D3B1}">
      <dgm:prSet/>
      <dgm:spPr/>
      <dgm:t>
        <a:bodyPr/>
        <a:lstStyle/>
        <a:p>
          <a:endParaRPr lang="en-GB"/>
        </a:p>
      </dgm:t>
    </dgm:pt>
    <dgm:pt modelId="{750D5693-E38C-4CCD-A8CE-4C3ADC0B861A}" type="pres">
      <dgm:prSet presAssocID="{B7E7B52E-07F8-404B-A010-8098AB74251A}" presName="hierChild1" presStyleCnt="0">
        <dgm:presLayoutVars>
          <dgm:orgChart val="1"/>
          <dgm:chPref val="1"/>
          <dgm:dir/>
          <dgm:animOne val="branch"/>
          <dgm:animLvl val="lvl"/>
          <dgm:resizeHandles/>
        </dgm:presLayoutVars>
      </dgm:prSet>
      <dgm:spPr/>
      <dgm:t>
        <a:bodyPr/>
        <a:lstStyle/>
        <a:p>
          <a:endParaRPr lang="en-GB"/>
        </a:p>
      </dgm:t>
    </dgm:pt>
    <dgm:pt modelId="{5E9A5C86-D781-4DF4-9660-8F122DBA7332}" type="pres">
      <dgm:prSet presAssocID="{9CA24E50-EEDA-4A6D-B6A9-A639221B4869}" presName="hierRoot1" presStyleCnt="0">
        <dgm:presLayoutVars>
          <dgm:hierBranch val="init"/>
        </dgm:presLayoutVars>
      </dgm:prSet>
      <dgm:spPr/>
    </dgm:pt>
    <dgm:pt modelId="{F8277A2C-0F72-41F6-B191-FFC14D923230}" type="pres">
      <dgm:prSet presAssocID="{9CA24E50-EEDA-4A6D-B6A9-A639221B4869}" presName="rootComposite1" presStyleCnt="0"/>
      <dgm:spPr/>
    </dgm:pt>
    <dgm:pt modelId="{562C4E7A-6EA3-4ACD-8A49-C7BE663F84C9}" type="pres">
      <dgm:prSet presAssocID="{9CA24E50-EEDA-4A6D-B6A9-A639221B4869}" presName="rootText1" presStyleLbl="node0" presStyleIdx="0" presStyleCnt="1">
        <dgm:presLayoutVars>
          <dgm:chPref val="3"/>
        </dgm:presLayoutVars>
      </dgm:prSet>
      <dgm:spPr>
        <a:prstGeom prst="rect">
          <a:avLst/>
        </a:prstGeom>
      </dgm:spPr>
      <dgm:t>
        <a:bodyPr/>
        <a:lstStyle/>
        <a:p>
          <a:endParaRPr lang="en-GB"/>
        </a:p>
      </dgm:t>
    </dgm:pt>
    <dgm:pt modelId="{8A1D3BE9-C114-43B7-92F3-5E6899EE81E6}" type="pres">
      <dgm:prSet presAssocID="{9CA24E50-EEDA-4A6D-B6A9-A639221B4869}" presName="rootConnector1" presStyleLbl="node1" presStyleIdx="0" presStyleCnt="0"/>
      <dgm:spPr/>
      <dgm:t>
        <a:bodyPr/>
        <a:lstStyle/>
        <a:p>
          <a:endParaRPr lang="en-GB"/>
        </a:p>
      </dgm:t>
    </dgm:pt>
    <dgm:pt modelId="{63919762-FE34-4330-9CC7-32F73E992127}" type="pres">
      <dgm:prSet presAssocID="{9CA24E50-EEDA-4A6D-B6A9-A639221B4869}" presName="hierChild2" presStyleCnt="0"/>
      <dgm:spPr/>
    </dgm:pt>
    <dgm:pt modelId="{26C42E60-C527-4A3B-B2BA-45A29F1AD2FC}" type="pres">
      <dgm:prSet presAssocID="{C5DF0932-BB02-4848-989B-C9E76107F742}" presName="Name37" presStyleLbl="parChTrans1D2" presStyleIdx="0" presStyleCnt="2"/>
      <dgm:spPr>
        <a:custGeom>
          <a:avLst/>
          <a:gdLst/>
          <a:ahLst/>
          <a:cxnLst/>
          <a:rect l="0" t="0" r="0" b="0"/>
          <a:pathLst>
            <a:path>
              <a:moveTo>
                <a:pt x="45720" y="0"/>
              </a:moveTo>
              <a:lnTo>
                <a:pt x="45720" y="246684"/>
              </a:lnTo>
            </a:path>
          </a:pathLst>
        </a:custGeom>
      </dgm:spPr>
      <dgm:t>
        <a:bodyPr/>
        <a:lstStyle/>
        <a:p>
          <a:endParaRPr lang="en-GB"/>
        </a:p>
      </dgm:t>
    </dgm:pt>
    <dgm:pt modelId="{CCCC79E2-EE72-489A-943E-E10AB935BAC5}" type="pres">
      <dgm:prSet presAssocID="{F789CC36-3472-471A-B2BF-D9A597D8DC2C}" presName="hierRoot2" presStyleCnt="0">
        <dgm:presLayoutVars>
          <dgm:hierBranch val="init"/>
        </dgm:presLayoutVars>
      </dgm:prSet>
      <dgm:spPr/>
    </dgm:pt>
    <dgm:pt modelId="{77D92B2A-077F-4CDA-8CAE-231E4F75B25B}" type="pres">
      <dgm:prSet presAssocID="{F789CC36-3472-471A-B2BF-D9A597D8DC2C}" presName="rootComposite" presStyleCnt="0"/>
      <dgm:spPr/>
    </dgm:pt>
    <dgm:pt modelId="{1E7E0F5B-C81F-496B-855E-C303AECE2846}" type="pres">
      <dgm:prSet presAssocID="{F789CC36-3472-471A-B2BF-D9A597D8DC2C}" presName="rootText" presStyleLbl="node2" presStyleIdx="0" presStyleCnt="2">
        <dgm:presLayoutVars>
          <dgm:chPref val="3"/>
        </dgm:presLayoutVars>
      </dgm:prSet>
      <dgm:spPr>
        <a:prstGeom prst="rect">
          <a:avLst/>
        </a:prstGeom>
      </dgm:spPr>
      <dgm:t>
        <a:bodyPr/>
        <a:lstStyle/>
        <a:p>
          <a:endParaRPr lang="en-GB"/>
        </a:p>
      </dgm:t>
    </dgm:pt>
    <dgm:pt modelId="{AF5B35D1-E126-40AF-99E6-9EACB62460BE}" type="pres">
      <dgm:prSet presAssocID="{F789CC36-3472-471A-B2BF-D9A597D8DC2C}" presName="rootConnector" presStyleLbl="node2" presStyleIdx="0" presStyleCnt="2"/>
      <dgm:spPr/>
      <dgm:t>
        <a:bodyPr/>
        <a:lstStyle/>
        <a:p>
          <a:endParaRPr lang="en-GB"/>
        </a:p>
      </dgm:t>
    </dgm:pt>
    <dgm:pt modelId="{81978715-0586-4D44-8E02-D04BEBE11018}" type="pres">
      <dgm:prSet presAssocID="{F789CC36-3472-471A-B2BF-D9A597D8DC2C}" presName="hierChild4" presStyleCnt="0"/>
      <dgm:spPr/>
    </dgm:pt>
    <dgm:pt modelId="{DC6A4E68-814F-4E7F-93A1-4C7E5994769C}" type="pres">
      <dgm:prSet presAssocID="{82EE356B-6CB1-4899-A96B-129F5F67DB51}" presName="Name37" presStyleLbl="parChTrans1D3" presStyleIdx="0" presStyleCnt="1"/>
      <dgm:spPr>
        <a:custGeom>
          <a:avLst/>
          <a:gdLst/>
          <a:ahLst/>
          <a:cxnLst/>
          <a:rect l="0" t="0" r="0" b="0"/>
          <a:pathLst>
            <a:path>
              <a:moveTo>
                <a:pt x="0" y="0"/>
              </a:moveTo>
              <a:lnTo>
                <a:pt x="0" y="540357"/>
              </a:lnTo>
              <a:lnTo>
                <a:pt x="176203" y="540357"/>
              </a:lnTo>
            </a:path>
          </a:pathLst>
        </a:custGeom>
      </dgm:spPr>
      <dgm:t>
        <a:bodyPr/>
        <a:lstStyle/>
        <a:p>
          <a:endParaRPr lang="en-GB"/>
        </a:p>
      </dgm:t>
    </dgm:pt>
    <dgm:pt modelId="{9FEC2F33-BC49-4A50-9191-9DFBD34EE8CB}" type="pres">
      <dgm:prSet presAssocID="{DCC260A1-519C-4998-8485-6B155FCABC58}" presName="hierRoot2" presStyleCnt="0">
        <dgm:presLayoutVars>
          <dgm:hierBranch val="init"/>
        </dgm:presLayoutVars>
      </dgm:prSet>
      <dgm:spPr/>
    </dgm:pt>
    <dgm:pt modelId="{1C0DE6D3-42F7-4752-860B-56B33006A412}" type="pres">
      <dgm:prSet presAssocID="{DCC260A1-519C-4998-8485-6B155FCABC58}" presName="rootComposite" presStyleCnt="0"/>
      <dgm:spPr/>
    </dgm:pt>
    <dgm:pt modelId="{35220BA9-22A1-40E1-A2A4-A64A0E9B8F11}" type="pres">
      <dgm:prSet presAssocID="{DCC260A1-519C-4998-8485-6B155FCABC58}" presName="rootText" presStyleLbl="node3" presStyleIdx="0" presStyleCnt="1">
        <dgm:presLayoutVars>
          <dgm:chPref val="3"/>
        </dgm:presLayoutVars>
      </dgm:prSet>
      <dgm:spPr>
        <a:prstGeom prst="rect">
          <a:avLst/>
        </a:prstGeom>
      </dgm:spPr>
      <dgm:t>
        <a:bodyPr/>
        <a:lstStyle/>
        <a:p>
          <a:endParaRPr lang="en-GB"/>
        </a:p>
      </dgm:t>
    </dgm:pt>
    <dgm:pt modelId="{E2E5ADAE-F5F9-45CE-9091-B06E0CA84E07}" type="pres">
      <dgm:prSet presAssocID="{DCC260A1-519C-4998-8485-6B155FCABC58}" presName="rootConnector" presStyleLbl="node3" presStyleIdx="0" presStyleCnt="1"/>
      <dgm:spPr/>
      <dgm:t>
        <a:bodyPr/>
        <a:lstStyle/>
        <a:p>
          <a:endParaRPr lang="en-GB"/>
        </a:p>
      </dgm:t>
    </dgm:pt>
    <dgm:pt modelId="{878D8DF6-4AE9-4C5C-AAEE-2B0A0E88A9D1}" type="pres">
      <dgm:prSet presAssocID="{DCC260A1-519C-4998-8485-6B155FCABC58}" presName="hierChild4" presStyleCnt="0"/>
      <dgm:spPr/>
    </dgm:pt>
    <dgm:pt modelId="{06602153-48DD-4DB1-BCEC-8FD951BEA45B}" type="pres">
      <dgm:prSet presAssocID="{DCC260A1-519C-4998-8485-6B155FCABC58}" presName="hierChild5" presStyleCnt="0"/>
      <dgm:spPr/>
    </dgm:pt>
    <dgm:pt modelId="{59B80A6C-EE0D-4166-9E81-3449B6F795AC}" type="pres">
      <dgm:prSet presAssocID="{F789CC36-3472-471A-B2BF-D9A597D8DC2C}" presName="hierChild5" presStyleCnt="0"/>
      <dgm:spPr/>
    </dgm:pt>
    <dgm:pt modelId="{592415CF-985C-49C0-8BB6-90206849C956}" type="pres">
      <dgm:prSet presAssocID="{D49438BB-3CA5-4E82-A5D8-F01AC274A01A}" presName="Name37" presStyleLbl="parChTrans1D2" presStyleIdx="1" presStyleCnt="2"/>
      <dgm:spPr>
        <a:custGeom>
          <a:avLst/>
          <a:gdLst/>
          <a:ahLst/>
          <a:cxnLst/>
          <a:rect l="0" t="0" r="0" b="0"/>
          <a:pathLst>
            <a:path>
              <a:moveTo>
                <a:pt x="0" y="0"/>
              </a:moveTo>
              <a:lnTo>
                <a:pt x="0" y="123342"/>
              </a:lnTo>
              <a:lnTo>
                <a:pt x="1421374" y="123342"/>
              </a:lnTo>
              <a:lnTo>
                <a:pt x="1421374" y="246684"/>
              </a:lnTo>
            </a:path>
          </a:pathLst>
        </a:custGeom>
      </dgm:spPr>
      <dgm:t>
        <a:bodyPr/>
        <a:lstStyle/>
        <a:p>
          <a:endParaRPr lang="en-GB"/>
        </a:p>
      </dgm:t>
    </dgm:pt>
    <dgm:pt modelId="{11335872-CFCC-4049-AED6-109170DEB2C0}" type="pres">
      <dgm:prSet presAssocID="{02F7FBE6-99E4-4D99-99E5-A00450E2F7CA}" presName="hierRoot2" presStyleCnt="0">
        <dgm:presLayoutVars>
          <dgm:hierBranch val="init"/>
        </dgm:presLayoutVars>
      </dgm:prSet>
      <dgm:spPr/>
    </dgm:pt>
    <dgm:pt modelId="{30440949-0810-456C-9818-F32FD18BDFE1}" type="pres">
      <dgm:prSet presAssocID="{02F7FBE6-99E4-4D99-99E5-A00450E2F7CA}" presName="rootComposite" presStyleCnt="0"/>
      <dgm:spPr/>
    </dgm:pt>
    <dgm:pt modelId="{481652AA-85E8-4CCF-BD5A-60402FE9FFD5}" type="pres">
      <dgm:prSet presAssocID="{02F7FBE6-99E4-4D99-99E5-A00450E2F7CA}" presName="rootText" presStyleLbl="node2" presStyleIdx="1" presStyleCnt="2">
        <dgm:presLayoutVars>
          <dgm:chPref val="3"/>
        </dgm:presLayoutVars>
      </dgm:prSet>
      <dgm:spPr>
        <a:prstGeom prst="rect">
          <a:avLst/>
        </a:prstGeom>
      </dgm:spPr>
      <dgm:t>
        <a:bodyPr/>
        <a:lstStyle/>
        <a:p>
          <a:endParaRPr lang="en-GB"/>
        </a:p>
      </dgm:t>
    </dgm:pt>
    <dgm:pt modelId="{64478C78-125D-47E6-8BCE-25DBE003F645}" type="pres">
      <dgm:prSet presAssocID="{02F7FBE6-99E4-4D99-99E5-A00450E2F7CA}" presName="rootConnector" presStyleLbl="node2" presStyleIdx="1" presStyleCnt="2"/>
      <dgm:spPr/>
      <dgm:t>
        <a:bodyPr/>
        <a:lstStyle/>
        <a:p>
          <a:endParaRPr lang="en-GB"/>
        </a:p>
      </dgm:t>
    </dgm:pt>
    <dgm:pt modelId="{942778DF-DBE0-4A89-99D4-AD07CE0AD3DE}" type="pres">
      <dgm:prSet presAssocID="{02F7FBE6-99E4-4D99-99E5-A00450E2F7CA}" presName="hierChild4" presStyleCnt="0"/>
      <dgm:spPr/>
    </dgm:pt>
    <dgm:pt modelId="{C96D0554-C779-4309-884C-985DD1946DB1}" type="pres">
      <dgm:prSet presAssocID="{02F7FBE6-99E4-4D99-99E5-A00450E2F7CA}" presName="hierChild5" presStyleCnt="0"/>
      <dgm:spPr/>
    </dgm:pt>
    <dgm:pt modelId="{42A9806F-CE9F-49BE-992C-3EA9F9C680EC}" type="pres">
      <dgm:prSet presAssocID="{9CA24E50-EEDA-4A6D-B6A9-A639221B4869}" presName="hierChild3" presStyleCnt="0"/>
      <dgm:spPr/>
    </dgm:pt>
  </dgm:ptLst>
  <dgm:cxnLst>
    <dgm:cxn modelId="{639FC82C-BE0E-4E25-A2D1-14E89DD3C15D}" type="presOf" srcId="{9CA24E50-EEDA-4A6D-B6A9-A639221B4869}" destId="{562C4E7A-6EA3-4ACD-8A49-C7BE663F84C9}" srcOrd="0" destOrd="0" presId="urn:microsoft.com/office/officeart/2005/8/layout/orgChart1"/>
    <dgm:cxn modelId="{9BFE970F-FE1F-429F-80BF-6E428C5A0FCB}" type="presOf" srcId="{F789CC36-3472-471A-B2BF-D9A597D8DC2C}" destId="{AF5B35D1-E126-40AF-99E6-9EACB62460BE}" srcOrd="1" destOrd="0" presId="urn:microsoft.com/office/officeart/2005/8/layout/orgChart1"/>
    <dgm:cxn modelId="{E7359EC5-5E32-4AF7-8084-1083D0FA2937}" type="presOf" srcId="{82EE356B-6CB1-4899-A96B-129F5F67DB51}" destId="{DC6A4E68-814F-4E7F-93A1-4C7E5994769C}" srcOrd="0" destOrd="0" presId="urn:microsoft.com/office/officeart/2005/8/layout/orgChart1"/>
    <dgm:cxn modelId="{5D722924-87EA-4670-A6A5-9048CEF9920D}" type="presOf" srcId="{02F7FBE6-99E4-4D99-99E5-A00450E2F7CA}" destId="{64478C78-125D-47E6-8BCE-25DBE003F645}" srcOrd="1" destOrd="0" presId="urn:microsoft.com/office/officeart/2005/8/layout/orgChart1"/>
    <dgm:cxn modelId="{8DFA6858-C077-4B9D-ADE5-0A09C953AFC3}" type="presOf" srcId="{9CA24E50-EEDA-4A6D-B6A9-A639221B4869}" destId="{8A1D3BE9-C114-43B7-92F3-5E6899EE81E6}" srcOrd="1" destOrd="0" presId="urn:microsoft.com/office/officeart/2005/8/layout/orgChart1"/>
    <dgm:cxn modelId="{EF3A627E-80B7-474A-9BAB-D2B4C888D3B1}" srcId="{F789CC36-3472-471A-B2BF-D9A597D8DC2C}" destId="{DCC260A1-519C-4998-8485-6B155FCABC58}" srcOrd="0" destOrd="0" parTransId="{82EE356B-6CB1-4899-A96B-129F5F67DB51}" sibTransId="{69C3C14A-BA5C-420D-B7A4-851AFB36DD06}"/>
    <dgm:cxn modelId="{94421D03-CD70-46FE-995F-EDB62DCAAA65}" srcId="{9CA24E50-EEDA-4A6D-B6A9-A639221B4869}" destId="{02F7FBE6-99E4-4D99-99E5-A00450E2F7CA}" srcOrd="1" destOrd="0" parTransId="{D49438BB-3CA5-4E82-A5D8-F01AC274A01A}" sibTransId="{00CACB0A-829D-4379-AE62-544D8C7DFD19}"/>
    <dgm:cxn modelId="{C377D310-502B-43D7-9430-88EF9EC93136}" type="presOf" srcId="{D49438BB-3CA5-4E82-A5D8-F01AC274A01A}" destId="{592415CF-985C-49C0-8BB6-90206849C956}" srcOrd="0" destOrd="0" presId="urn:microsoft.com/office/officeart/2005/8/layout/orgChart1"/>
    <dgm:cxn modelId="{86062BF9-25F5-4BF3-AC5A-244C909CBD08}" type="presOf" srcId="{C5DF0932-BB02-4848-989B-C9E76107F742}" destId="{26C42E60-C527-4A3B-B2BA-45A29F1AD2FC}" srcOrd="0" destOrd="0" presId="urn:microsoft.com/office/officeart/2005/8/layout/orgChart1"/>
    <dgm:cxn modelId="{DC2F2B81-FFA6-4C3A-A452-01E9AE0FA78D}" type="presOf" srcId="{DCC260A1-519C-4998-8485-6B155FCABC58}" destId="{E2E5ADAE-F5F9-45CE-9091-B06E0CA84E07}" srcOrd="1" destOrd="0" presId="urn:microsoft.com/office/officeart/2005/8/layout/orgChart1"/>
    <dgm:cxn modelId="{6FBD0F67-EA9B-447A-B4C1-A0D40B665447}" type="presOf" srcId="{F789CC36-3472-471A-B2BF-D9A597D8DC2C}" destId="{1E7E0F5B-C81F-496B-855E-C303AECE2846}" srcOrd="0" destOrd="0" presId="urn:microsoft.com/office/officeart/2005/8/layout/orgChart1"/>
    <dgm:cxn modelId="{95D00490-EE49-4679-8976-C1943CADE0FC}" srcId="{B7E7B52E-07F8-404B-A010-8098AB74251A}" destId="{9CA24E50-EEDA-4A6D-B6A9-A639221B4869}" srcOrd="0" destOrd="0" parTransId="{68D5DB5D-4A97-465B-8392-EC56548DAE72}" sibTransId="{989B9DEA-10C7-4530-BA08-E76292F931F2}"/>
    <dgm:cxn modelId="{BA75F5A8-B006-42DF-AE0D-79E5F39BB5FE}" type="presOf" srcId="{DCC260A1-519C-4998-8485-6B155FCABC58}" destId="{35220BA9-22A1-40E1-A2A4-A64A0E9B8F11}" srcOrd="0" destOrd="0" presId="urn:microsoft.com/office/officeart/2005/8/layout/orgChart1"/>
    <dgm:cxn modelId="{7FF8413C-9469-4BE2-A519-30BFE80E29BB}" srcId="{9CA24E50-EEDA-4A6D-B6A9-A639221B4869}" destId="{F789CC36-3472-471A-B2BF-D9A597D8DC2C}" srcOrd="0" destOrd="0" parTransId="{C5DF0932-BB02-4848-989B-C9E76107F742}" sibTransId="{5D8FBF96-6C79-4CE1-95D3-2A555586E8A8}"/>
    <dgm:cxn modelId="{5CE8FB82-BAC1-4DB8-87EA-EC794671232C}" type="presOf" srcId="{B7E7B52E-07F8-404B-A010-8098AB74251A}" destId="{750D5693-E38C-4CCD-A8CE-4C3ADC0B861A}" srcOrd="0" destOrd="0" presId="urn:microsoft.com/office/officeart/2005/8/layout/orgChart1"/>
    <dgm:cxn modelId="{6242B63E-AC2A-40BE-BD1E-26033C4CD643}" type="presOf" srcId="{02F7FBE6-99E4-4D99-99E5-A00450E2F7CA}" destId="{481652AA-85E8-4CCF-BD5A-60402FE9FFD5}" srcOrd="0" destOrd="0" presId="urn:microsoft.com/office/officeart/2005/8/layout/orgChart1"/>
    <dgm:cxn modelId="{6C2CE06B-E986-42DE-8221-90EB1EE7B3A7}" type="presParOf" srcId="{750D5693-E38C-4CCD-A8CE-4C3ADC0B861A}" destId="{5E9A5C86-D781-4DF4-9660-8F122DBA7332}" srcOrd="0" destOrd="0" presId="urn:microsoft.com/office/officeart/2005/8/layout/orgChart1"/>
    <dgm:cxn modelId="{12B63EF8-5FE7-4933-B137-A1A1D98767C7}" type="presParOf" srcId="{5E9A5C86-D781-4DF4-9660-8F122DBA7332}" destId="{F8277A2C-0F72-41F6-B191-FFC14D923230}" srcOrd="0" destOrd="0" presId="urn:microsoft.com/office/officeart/2005/8/layout/orgChart1"/>
    <dgm:cxn modelId="{2255F06D-6C32-44C9-A03D-E1BC6D5DF98D}" type="presParOf" srcId="{F8277A2C-0F72-41F6-B191-FFC14D923230}" destId="{562C4E7A-6EA3-4ACD-8A49-C7BE663F84C9}" srcOrd="0" destOrd="0" presId="urn:microsoft.com/office/officeart/2005/8/layout/orgChart1"/>
    <dgm:cxn modelId="{D579A408-3475-4F9C-B60C-FFD38C2590A9}" type="presParOf" srcId="{F8277A2C-0F72-41F6-B191-FFC14D923230}" destId="{8A1D3BE9-C114-43B7-92F3-5E6899EE81E6}" srcOrd="1" destOrd="0" presId="urn:microsoft.com/office/officeart/2005/8/layout/orgChart1"/>
    <dgm:cxn modelId="{81A3B9EB-757B-4B59-A6B6-24C18206D331}" type="presParOf" srcId="{5E9A5C86-D781-4DF4-9660-8F122DBA7332}" destId="{63919762-FE34-4330-9CC7-32F73E992127}" srcOrd="1" destOrd="0" presId="urn:microsoft.com/office/officeart/2005/8/layout/orgChart1"/>
    <dgm:cxn modelId="{D2EB72CA-ABA2-4F36-83AB-148BB0DF6DC8}" type="presParOf" srcId="{63919762-FE34-4330-9CC7-32F73E992127}" destId="{26C42E60-C527-4A3B-B2BA-45A29F1AD2FC}" srcOrd="0" destOrd="0" presId="urn:microsoft.com/office/officeart/2005/8/layout/orgChart1"/>
    <dgm:cxn modelId="{1DEDDA52-A967-484C-B57D-78F60FAA07AB}" type="presParOf" srcId="{63919762-FE34-4330-9CC7-32F73E992127}" destId="{CCCC79E2-EE72-489A-943E-E10AB935BAC5}" srcOrd="1" destOrd="0" presId="urn:microsoft.com/office/officeart/2005/8/layout/orgChart1"/>
    <dgm:cxn modelId="{3BB75A94-EE8E-489A-B162-1C1D951665DA}" type="presParOf" srcId="{CCCC79E2-EE72-489A-943E-E10AB935BAC5}" destId="{77D92B2A-077F-4CDA-8CAE-231E4F75B25B}" srcOrd="0" destOrd="0" presId="urn:microsoft.com/office/officeart/2005/8/layout/orgChart1"/>
    <dgm:cxn modelId="{C808D64D-FB38-40B3-AE66-1DE020B0C2AF}" type="presParOf" srcId="{77D92B2A-077F-4CDA-8CAE-231E4F75B25B}" destId="{1E7E0F5B-C81F-496B-855E-C303AECE2846}" srcOrd="0" destOrd="0" presId="urn:microsoft.com/office/officeart/2005/8/layout/orgChart1"/>
    <dgm:cxn modelId="{4E78D9E3-B4DB-49EE-B58E-06E872CD4FA6}" type="presParOf" srcId="{77D92B2A-077F-4CDA-8CAE-231E4F75B25B}" destId="{AF5B35D1-E126-40AF-99E6-9EACB62460BE}" srcOrd="1" destOrd="0" presId="urn:microsoft.com/office/officeart/2005/8/layout/orgChart1"/>
    <dgm:cxn modelId="{7C962C14-E5E4-45B7-8C0F-04FB53C939F2}" type="presParOf" srcId="{CCCC79E2-EE72-489A-943E-E10AB935BAC5}" destId="{81978715-0586-4D44-8E02-D04BEBE11018}" srcOrd="1" destOrd="0" presId="urn:microsoft.com/office/officeart/2005/8/layout/orgChart1"/>
    <dgm:cxn modelId="{A2168ABC-BF07-48CC-ABB7-E187B2D7DB6F}" type="presParOf" srcId="{81978715-0586-4D44-8E02-D04BEBE11018}" destId="{DC6A4E68-814F-4E7F-93A1-4C7E5994769C}" srcOrd="0" destOrd="0" presId="urn:microsoft.com/office/officeart/2005/8/layout/orgChart1"/>
    <dgm:cxn modelId="{B517151F-CB56-4233-B7C8-80D96401FBF6}" type="presParOf" srcId="{81978715-0586-4D44-8E02-D04BEBE11018}" destId="{9FEC2F33-BC49-4A50-9191-9DFBD34EE8CB}" srcOrd="1" destOrd="0" presId="urn:microsoft.com/office/officeart/2005/8/layout/orgChart1"/>
    <dgm:cxn modelId="{A1ACD283-4564-4F43-823A-683D9691F64D}" type="presParOf" srcId="{9FEC2F33-BC49-4A50-9191-9DFBD34EE8CB}" destId="{1C0DE6D3-42F7-4752-860B-56B33006A412}" srcOrd="0" destOrd="0" presId="urn:microsoft.com/office/officeart/2005/8/layout/orgChart1"/>
    <dgm:cxn modelId="{DD2B3117-927A-4163-AB24-DB6FC5554EA3}" type="presParOf" srcId="{1C0DE6D3-42F7-4752-860B-56B33006A412}" destId="{35220BA9-22A1-40E1-A2A4-A64A0E9B8F11}" srcOrd="0" destOrd="0" presId="urn:microsoft.com/office/officeart/2005/8/layout/orgChart1"/>
    <dgm:cxn modelId="{FD5A1A40-16D4-4EAA-BE6C-5EE82589BE67}" type="presParOf" srcId="{1C0DE6D3-42F7-4752-860B-56B33006A412}" destId="{E2E5ADAE-F5F9-45CE-9091-B06E0CA84E07}" srcOrd="1" destOrd="0" presId="urn:microsoft.com/office/officeart/2005/8/layout/orgChart1"/>
    <dgm:cxn modelId="{B6ABF55B-4B88-4AFC-AA6E-E7B1F35D5C30}" type="presParOf" srcId="{9FEC2F33-BC49-4A50-9191-9DFBD34EE8CB}" destId="{878D8DF6-4AE9-4C5C-AAEE-2B0A0E88A9D1}" srcOrd="1" destOrd="0" presId="urn:microsoft.com/office/officeart/2005/8/layout/orgChart1"/>
    <dgm:cxn modelId="{756641C7-3CF8-4C09-B1FE-2246B5FB442D}" type="presParOf" srcId="{9FEC2F33-BC49-4A50-9191-9DFBD34EE8CB}" destId="{06602153-48DD-4DB1-BCEC-8FD951BEA45B}" srcOrd="2" destOrd="0" presId="urn:microsoft.com/office/officeart/2005/8/layout/orgChart1"/>
    <dgm:cxn modelId="{08DCBEC4-6A24-4DD2-81AB-3A536E9990C2}" type="presParOf" srcId="{CCCC79E2-EE72-489A-943E-E10AB935BAC5}" destId="{59B80A6C-EE0D-4166-9E81-3449B6F795AC}" srcOrd="2" destOrd="0" presId="urn:microsoft.com/office/officeart/2005/8/layout/orgChart1"/>
    <dgm:cxn modelId="{252B0BD3-7917-4E4F-904E-D0EA803BCA9B}" type="presParOf" srcId="{63919762-FE34-4330-9CC7-32F73E992127}" destId="{592415CF-985C-49C0-8BB6-90206849C956}" srcOrd="2" destOrd="0" presId="urn:microsoft.com/office/officeart/2005/8/layout/orgChart1"/>
    <dgm:cxn modelId="{75765CC7-57F7-47B6-9EDB-6160005A81D3}" type="presParOf" srcId="{63919762-FE34-4330-9CC7-32F73E992127}" destId="{11335872-CFCC-4049-AED6-109170DEB2C0}" srcOrd="3" destOrd="0" presId="urn:microsoft.com/office/officeart/2005/8/layout/orgChart1"/>
    <dgm:cxn modelId="{65D22C19-670E-4D8F-B242-227F29E0AA2E}" type="presParOf" srcId="{11335872-CFCC-4049-AED6-109170DEB2C0}" destId="{30440949-0810-456C-9818-F32FD18BDFE1}" srcOrd="0" destOrd="0" presId="urn:microsoft.com/office/officeart/2005/8/layout/orgChart1"/>
    <dgm:cxn modelId="{2B93AAEC-63CD-48E7-9487-AC5A7782EB69}" type="presParOf" srcId="{30440949-0810-456C-9818-F32FD18BDFE1}" destId="{481652AA-85E8-4CCF-BD5A-60402FE9FFD5}" srcOrd="0" destOrd="0" presId="urn:microsoft.com/office/officeart/2005/8/layout/orgChart1"/>
    <dgm:cxn modelId="{1C38F646-EFCA-4624-8CC6-01226E2B5B45}" type="presParOf" srcId="{30440949-0810-456C-9818-F32FD18BDFE1}" destId="{64478C78-125D-47E6-8BCE-25DBE003F645}" srcOrd="1" destOrd="0" presId="urn:microsoft.com/office/officeart/2005/8/layout/orgChart1"/>
    <dgm:cxn modelId="{175C156D-21DE-4C6A-AD57-356E9773C3D2}" type="presParOf" srcId="{11335872-CFCC-4049-AED6-109170DEB2C0}" destId="{942778DF-DBE0-4A89-99D4-AD07CE0AD3DE}" srcOrd="1" destOrd="0" presId="urn:microsoft.com/office/officeart/2005/8/layout/orgChart1"/>
    <dgm:cxn modelId="{5E7A24D1-C0A0-4329-8D23-A5EA1C6BDA59}" type="presParOf" srcId="{11335872-CFCC-4049-AED6-109170DEB2C0}" destId="{C96D0554-C779-4309-884C-985DD1946DB1}" srcOrd="2" destOrd="0" presId="urn:microsoft.com/office/officeart/2005/8/layout/orgChart1"/>
    <dgm:cxn modelId="{989290B6-6266-42A0-B503-7F7EA2532B52}" type="presParOf" srcId="{5E9A5C86-D781-4DF4-9660-8F122DBA7332}" destId="{42A9806F-CE9F-49BE-992C-3EA9F9C680EC}"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415CF-985C-49C0-8BB6-90206849C956}">
      <dsp:nvSpPr>
        <dsp:cNvPr id="0" name=""/>
        <dsp:cNvSpPr/>
      </dsp:nvSpPr>
      <dsp:spPr>
        <a:xfrm>
          <a:off x="2090737" y="588086"/>
          <a:ext cx="711040" cy="246807"/>
        </a:xfrm>
        <a:custGeom>
          <a:avLst/>
          <a:gdLst/>
          <a:ahLst/>
          <a:cxnLst/>
          <a:rect l="0" t="0" r="0" b="0"/>
          <a:pathLst>
            <a:path>
              <a:moveTo>
                <a:pt x="0" y="0"/>
              </a:moveTo>
              <a:lnTo>
                <a:pt x="0" y="123342"/>
              </a:lnTo>
              <a:lnTo>
                <a:pt x="1421374" y="123342"/>
              </a:lnTo>
              <a:lnTo>
                <a:pt x="1421374" y="24668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6A4E68-814F-4E7F-93A1-4C7E5994769C}">
      <dsp:nvSpPr>
        <dsp:cNvPr id="0" name=""/>
        <dsp:cNvSpPr/>
      </dsp:nvSpPr>
      <dsp:spPr>
        <a:xfrm>
          <a:off x="909586" y="1422531"/>
          <a:ext cx="176291" cy="540626"/>
        </a:xfrm>
        <a:custGeom>
          <a:avLst/>
          <a:gdLst/>
          <a:ahLst/>
          <a:cxnLst/>
          <a:rect l="0" t="0" r="0" b="0"/>
          <a:pathLst>
            <a:path>
              <a:moveTo>
                <a:pt x="0" y="0"/>
              </a:moveTo>
              <a:lnTo>
                <a:pt x="0" y="540357"/>
              </a:lnTo>
              <a:lnTo>
                <a:pt x="176203" y="5403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6C42E60-C527-4A3B-B2BA-45A29F1AD2FC}">
      <dsp:nvSpPr>
        <dsp:cNvPr id="0" name=""/>
        <dsp:cNvSpPr/>
      </dsp:nvSpPr>
      <dsp:spPr>
        <a:xfrm>
          <a:off x="1379696" y="588086"/>
          <a:ext cx="711040" cy="246807"/>
        </a:xfrm>
        <a:custGeom>
          <a:avLst/>
          <a:gdLst/>
          <a:ahLst/>
          <a:cxnLst/>
          <a:rect l="0" t="0" r="0" b="0"/>
          <a:pathLst>
            <a:path>
              <a:moveTo>
                <a:pt x="45720" y="0"/>
              </a:moveTo>
              <a:lnTo>
                <a:pt x="45720" y="24668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2C4E7A-6EA3-4ACD-8A49-C7BE663F84C9}">
      <dsp:nvSpPr>
        <dsp:cNvPr id="0" name=""/>
        <dsp:cNvSpPr/>
      </dsp:nvSpPr>
      <dsp:spPr>
        <a:xfrm>
          <a:off x="1503100" y="449"/>
          <a:ext cx="1175274" cy="5876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BAND 7/8?</a:t>
          </a:r>
        </a:p>
      </dsp:txBody>
      <dsp:txXfrm>
        <a:off x="1503100" y="449"/>
        <a:ext cx="1175274" cy="587637"/>
      </dsp:txXfrm>
    </dsp:sp>
    <dsp:sp modelId="{1E7E0F5B-C81F-496B-855E-C303AECE2846}">
      <dsp:nvSpPr>
        <dsp:cNvPr id="0" name=""/>
        <dsp:cNvSpPr/>
      </dsp:nvSpPr>
      <dsp:spPr>
        <a:xfrm>
          <a:off x="792059" y="834893"/>
          <a:ext cx="1175274" cy="5876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b="1" kern="1200">
              <a:solidFill>
                <a:sysClr val="window" lastClr="FFFFFF"/>
              </a:solidFill>
              <a:latin typeface="Calibri"/>
              <a:ea typeface="+mn-ea"/>
              <a:cs typeface="+mn-cs"/>
            </a:rPr>
            <a:t>CLINICAL NURSE SPECIALIST</a:t>
          </a:r>
        </a:p>
      </dsp:txBody>
      <dsp:txXfrm>
        <a:off x="792059" y="834893"/>
        <a:ext cx="1175274" cy="587637"/>
      </dsp:txXfrm>
    </dsp:sp>
    <dsp:sp modelId="{35220BA9-22A1-40E1-A2A4-A64A0E9B8F11}">
      <dsp:nvSpPr>
        <dsp:cNvPr id="0" name=""/>
        <dsp:cNvSpPr/>
      </dsp:nvSpPr>
      <dsp:spPr>
        <a:xfrm>
          <a:off x="1085878" y="1669338"/>
          <a:ext cx="1175274" cy="5876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STAFF NURSE</a:t>
          </a:r>
        </a:p>
      </dsp:txBody>
      <dsp:txXfrm>
        <a:off x="1085878" y="1669338"/>
        <a:ext cx="1175274" cy="587637"/>
      </dsp:txXfrm>
    </dsp:sp>
    <dsp:sp modelId="{481652AA-85E8-4CCF-BD5A-60402FE9FFD5}">
      <dsp:nvSpPr>
        <dsp:cNvPr id="0" name=""/>
        <dsp:cNvSpPr/>
      </dsp:nvSpPr>
      <dsp:spPr>
        <a:xfrm>
          <a:off x="2214141" y="834893"/>
          <a:ext cx="1175274" cy="5876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solidFill>
                <a:sysClr val="window" lastClr="FFFFFF"/>
              </a:solidFill>
              <a:latin typeface="Calibri"/>
              <a:ea typeface="+mn-ea"/>
              <a:cs typeface="+mn-cs"/>
            </a:rPr>
            <a:t>CLINICAL NURSE SPECIALIST</a:t>
          </a:r>
        </a:p>
      </dsp:txBody>
      <dsp:txXfrm>
        <a:off x="2214141" y="834893"/>
        <a:ext cx="1175274" cy="5876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bac7f3-426d-4b68-a272-25341747c462">
      <Terms xmlns="http://schemas.microsoft.com/office/infopath/2007/PartnerControls"/>
    </lcf76f155ced4ddcb4097134ff3c332f>
    <TaxCatchAll xmlns="7d63ba91-b3c7-4f04-a6ac-6368235cb7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C5E3CA1A7160448683F2BD241A2FA6" ma:contentTypeVersion="9" ma:contentTypeDescription="Create a new document." ma:contentTypeScope="" ma:versionID="d07fdc4d533696e29402f2e5dc8730cb">
  <xsd:schema xmlns:xsd="http://www.w3.org/2001/XMLSchema" xmlns:xs="http://www.w3.org/2001/XMLSchema" xmlns:p="http://schemas.microsoft.com/office/2006/metadata/properties" xmlns:ns2="acbac7f3-426d-4b68-a272-25341747c462" xmlns:ns3="7d63ba91-b3c7-4f04-a6ac-6368235cb706" targetNamespace="http://schemas.microsoft.com/office/2006/metadata/properties" ma:root="true" ma:fieldsID="3539e0430a8cdb84842a8117e370e324" ns2:_="" ns3:_="">
    <xsd:import namespace="acbac7f3-426d-4b68-a272-25341747c462"/>
    <xsd:import namespace="7d63ba91-b3c7-4f04-a6ac-6368235cb7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c7f3-426d-4b68-a272-25341747c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9857f0-10fd-43ab-b745-ab4a1064063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3ba91-b3c7-4f04-a6ac-6368235cb7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7cd57e-39e8-4207-b735-0ce986f9919a}" ma:internalName="TaxCatchAll" ma:showField="CatchAllData" ma:web="7d63ba91-b3c7-4f04-a6ac-6368235cb70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CF5780-623B-4A08-B5B1-CBDD974D7D7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acbac7f3-426d-4b68-a272-25341747c462"/>
    <ds:schemaRef ds:uri="http://schemas.openxmlformats.org/package/2006/metadata/core-properties"/>
    <ds:schemaRef ds:uri="7d63ba91-b3c7-4f04-a6ac-6368235cb706"/>
    <ds:schemaRef ds:uri="http://purl.org/dc/dcmitype/"/>
    <ds:schemaRef ds:uri="http://purl.org/dc/terms/"/>
  </ds:schemaRefs>
</ds:datastoreItem>
</file>

<file path=customXml/itemProps2.xml><?xml version="1.0" encoding="utf-8"?>
<ds:datastoreItem xmlns:ds="http://schemas.openxmlformats.org/officeDocument/2006/customXml" ds:itemID="{9E938949-01AC-4CD3-9F93-2A02C0FF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c7f3-426d-4b68-a272-25341747c462"/>
    <ds:schemaRef ds:uri="7d63ba91-b3c7-4f04-a6ac-6368235cb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FDD8C-42D3-4E3C-8F9B-D798106298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Ricketts</dc:creator>
  <cp:lastModifiedBy>Donna Harrod</cp:lastModifiedBy>
  <cp:revision>2</cp:revision>
  <dcterms:created xsi:type="dcterms:W3CDTF">2023-01-26T11:57:00Z</dcterms:created>
  <dcterms:modified xsi:type="dcterms:W3CDTF">2023-01-26T11:57:00Z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0x010100B4C5E3CA1A7160448683F2BD241A2FA6</vt:lpwstr>
  </property>
</Properties>
</file>